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D2D" w:rsidRDefault="00A31D2D" w:rsidP="000B1788">
      <w:pPr>
        <w:ind w:firstLine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-426085</wp:posOffset>
            </wp:positionV>
            <wp:extent cx="7358380" cy="10458450"/>
            <wp:effectExtent l="19050" t="0" r="0" b="0"/>
            <wp:wrapTight wrapText="bothSides">
              <wp:wrapPolygon edited="0">
                <wp:start x="-56" y="0"/>
                <wp:lineTo x="-56" y="21561"/>
                <wp:lineTo x="21585" y="21561"/>
                <wp:lineTo x="21585" y="0"/>
                <wp:lineTo x="-56" y="0"/>
              </wp:wrapPolygon>
            </wp:wrapTight>
            <wp:docPr id="1" name="Рисунок 1" descr="C:\Users\Ольга\Pictures\img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img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D2D" w:rsidRDefault="00A31D2D" w:rsidP="000B1788">
      <w:pPr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Содержание  Программы</w:t>
      </w:r>
    </w:p>
    <w:p w:rsidR="00A31D2D" w:rsidRDefault="00A31D2D" w:rsidP="000B1788">
      <w:pPr>
        <w:ind w:firstLine="0"/>
        <w:jc w:val="center"/>
        <w:rPr>
          <w:b/>
          <w:sz w:val="24"/>
          <w:szCs w:val="24"/>
        </w:rPr>
      </w:pPr>
    </w:p>
    <w:p w:rsidR="00A31D2D" w:rsidRDefault="00A31D2D" w:rsidP="00A31D2D">
      <w:pPr>
        <w:ind w:firstLine="0"/>
        <w:rPr>
          <w:sz w:val="24"/>
          <w:szCs w:val="24"/>
        </w:rPr>
      </w:pPr>
    </w:p>
    <w:tbl>
      <w:tblPr>
        <w:tblStyle w:val="aa"/>
        <w:tblW w:w="9889" w:type="dxa"/>
        <w:tblLook w:val="04A0"/>
      </w:tblPr>
      <w:tblGrid>
        <w:gridCol w:w="936"/>
        <w:gridCol w:w="7179"/>
        <w:gridCol w:w="1774"/>
      </w:tblGrid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7179" w:type="dxa"/>
          </w:tcPr>
          <w:p w:rsidR="00895C8A" w:rsidRDefault="00895C8A" w:rsidP="00E6205D">
            <w:pPr>
              <w:ind w:firstLine="0"/>
              <w:jc w:val="left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Пояснительная записка</w:t>
            </w:r>
          </w:p>
          <w:p w:rsidR="00895C8A" w:rsidRPr="001A5972" w:rsidRDefault="00895C8A" w:rsidP="00E6205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179" w:type="dxa"/>
          </w:tcPr>
          <w:p w:rsidR="00895C8A" w:rsidRDefault="00895C8A" w:rsidP="00E6205D">
            <w:pPr>
              <w:ind w:firstLine="0"/>
              <w:jc w:val="left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Нормативно-правовые документы</w:t>
            </w:r>
          </w:p>
          <w:p w:rsidR="00895C8A" w:rsidRPr="001A5972" w:rsidRDefault="00895C8A" w:rsidP="00E6205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1.1.</w:t>
            </w:r>
          </w:p>
        </w:tc>
        <w:tc>
          <w:tcPr>
            <w:tcW w:w="7179" w:type="dxa"/>
          </w:tcPr>
          <w:p w:rsidR="00895C8A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Нормативное обоснование</w:t>
            </w:r>
          </w:p>
          <w:p w:rsidR="00895C8A" w:rsidRPr="001A5972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1.2.</w:t>
            </w:r>
          </w:p>
        </w:tc>
        <w:tc>
          <w:tcPr>
            <w:tcW w:w="7179" w:type="dxa"/>
          </w:tcPr>
          <w:p w:rsidR="00895C8A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Локальные нормативные документы</w:t>
            </w:r>
          </w:p>
          <w:p w:rsidR="00895C8A" w:rsidRPr="001A5972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1.3.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Документы дошкольной образовательной организации, необходимые для обеспечения функционирования ВСОКО</w:t>
            </w: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7179" w:type="dxa"/>
          </w:tcPr>
          <w:p w:rsidR="00895C8A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 xml:space="preserve">Организационная и функциональная структура ВСОКО </w:t>
            </w:r>
          </w:p>
          <w:p w:rsidR="00895C8A" w:rsidRPr="001A5972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2.1.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Группы участников, реализующих процедуры оценки качества образования</w:t>
            </w: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2.2.</w:t>
            </w:r>
          </w:p>
        </w:tc>
        <w:tc>
          <w:tcPr>
            <w:tcW w:w="7179" w:type="dxa"/>
          </w:tcPr>
          <w:p w:rsidR="00895C8A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Компоненты ВСОКО</w:t>
            </w:r>
          </w:p>
          <w:p w:rsidR="00895C8A" w:rsidRPr="001A5972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2.3.</w:t>
            </w:r>
          </w:p>
        </w:tc>
        <w:tc>
          <w:tcPr>
            <w:tcW w:w="7179" w:type="dxa"/>
          </w:tcPr>
          <w:p w:rsidR="00895C8A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Направления ВСОКО</w:t>
            </w:r>
          </w:p>
          <w:p w:rsidR="00895C8A" w:rsidRPr="001A5972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2.4.</w:t>
            </w:r>
          </w:p>
        </w:tc>
        <w:tc>
          <w:tcPr>
            <w:tcW w:w="7179" w:type="dxa"/>
          </w:tcPr>
          <w:p w:rsidR="00895C8A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 xml:space="preserve">Компетенции групп участников </w:t>
            </w:r>
          </w:p>
          <w:p w:rsidR="00895C8A" w:rsidRPr="001A5972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2.4.1.</w:t>
            </w:r>
          </w:p>
        </w:tc>
        <w:tc>
          <w:tcPr>
            <w:tcW w:w="7179" w:type="dxa"/>
          </w:tcPr>
          <w:p w:rsidR="00895C8A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Администрация</w:t>
            </w:r>
          </w:p>
          <w:p w:rsidR="00895C8A" w:rsidRPr="001A5972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2.4.2.</w:t>
            </w:r>
          </w:p>
        </w:tc>
        <w:tc>
          <w:tcPr>
            <w:tcW w:w="7179" w:type="dxa"/>
          </w:tcPr>
          <w:p w:rsidR="00895C8A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Старший воспитатель</w:t>
            </w:r>
          </w:p>
          <w:p w:rsidR="00895C8A" w:rsidRPr="001A5972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2.4.3.</w:t>
            </w:r>
          </w:p>
        </w:tc>
        <w:tc>
          <w:tcPr>
            <w:tcW w:w="7179" w:type="dxa"/>
          </w:tcPr>
          <w:p w:rsidR="00895C8A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Совет педагогов</w:t>
            </w:r>
          </w:p>
          <w:p w:rsidR="00895C8A" w:rsidRPr="001A5972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2.4.4.</w:t>
            </w:r>
          </w:p>
        </w:tc>
        <w:tc>
          <w:tcPr>
            <w:tcW w:w="7179" w:type="dxa"/>
          </w:tcPr>
          <w:p w:rsidR="00895C8A" w:rsidRDefault="00895C8A" w:rsidP="00E6205D">
            <w:pPr>
              <w:tabs>
                <w:tab w:val="left" w:pos="279"/>
              </w:tabs>
              <w:ind w:firstLine="0"/>
              <w:jc w:val="left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Наблюдательный совет</w:t>
            </w:r>
          </w:p>
          <w:p w:rsidR="00895C8A" w:rsidRPr="001A5972" w:rsidRDefault="00895C8A" w:rsidP="00E6205D">
            <w:pPr>
              <w:tabs>
                <w:tab w:val="left" w:pos="27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2.4.5.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Экспертная группа</w:t>
            </w:r>
          </w:p>
          <w:p w:rsidR="00895C8A" w:rsidRPr="001A5972" w:rsidRDefault="00895C8A" w:rsidP="00E6205D">
            <w:pPr>
              <w:tabs>
                <w:tab w:val="left" w:pos="27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2.5.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 xml:space="preserve">Методы организации ВСОКО </w:t>
            </w:r>
          </w:p>
          <w:p w:rsidR="00895C8A" w:rsidRPr="001A5972" w:rsidRDefault="00895C8A" w:rsidP="00E6205D">
            <w:pPr>
              <w:tabs>
                <w:tab w:val="left" w:pos="27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2.6.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Формы организации ВСОКО</w:t>
            </w:r>
          </w:p>
          <w:p w:rsidR="00895C8A" w:rsidRPr="001A5972" w:rsidRDefault="00895C8A" w:rsidP="00E6205D">
            <w:pPr>
              <w:tabs>
                <w:tab w:val="left" w:pos="27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2.7.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Порядок проведения ВСОКО. Этапы</w:t>
            </w:r>
          </w:p>
          <w:p w:rsidR="00895C8A" w:rsidRPr="001A5972" w:rsidRDefault="00895C8A" w:rsidP="00E6205D">
            <w:pPr>
              <w:tabs>
                <w:tab w:val="left" w:pos="27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Процедура оценки качества образования в муниципальном дошкольном образовательном учреждении</w:t>
            </w: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3.1.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 xml:space="preserve">Оценка качества основной образовательной программы дошкольногообразования (ООП </w:t>
            </w:r>
            <w:proofErr w:type="gramStart"/>
            <w:r w:rsidRPr="001A5972">
              <w:rPr>
                <w:sz w:val="24"/>
                <w:szCs w:val="24"/>
              </w:rPr>
              <w:t>ДО</w:t>
            </w:r>
            <w:proofErr w:type="gramEnd"/>
            <w:r w:rsidRPr="001A5972">
              <w:rPr>
                <w:sz w:val="24"/>
                <w:szCs w:val="24"/>
              </w:rPr>
              <w:t>)</w:t>
            </w: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3.1.1.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Показатели соответствия</w:t>
            </w:r>
            <w:r>
              <w:rPr>
                <w:sz w:val="24"/>
                <w:szCs w:val="24"/>
              </w:rPr>
              <w:t xml:space="preserve"> ООП ДО ДОО требованиям ФГОС </w:t>
            </w: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</w:p>
          <w:p w:rsidR="00895C8A" w:rsidRPr="001A5972" w:rsidRDefault="00895C8A" w:rsidP="00E6205D">
            <w:pPr>
              <w:tabs>
                <w:tab w:val="left" w:pos="27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3.1.2.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 xml:space="preserve">Показатели соответствия </w:t>
            </w:r>
            <w:r>
              <w:rPr>
                <w:sz w:val="24"/>
                <w:szCs w:val="24"/>
              </w:rPr>
              <w:t xml:space="preserve">АООП ДО ДОО требованиям ФГОС </w:t>
            </w: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</w:p>
          <w:p w:rsidR="00895C8A" w:rsidRPr="001A5972" w:rsidRDefault="00895C8A" w:rsidP="00E6205D">
            <w:pPr>
              <w:tabs>
                <w:tab w:val="left" w:pos="27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3.1.3.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Показатели соответствия рабочей программы воспитания требования</w:t>
            </w:r>
            <w:r>
              <w:rPr>
                <w:sz w:val="24"/>
                <w:szCs w:val="24"/>
              </w:rPr>
              <w:t>м федерального законодательства</w:t>
            </w: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3.1.4.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279"/>
              </w:tabs>
              <w:ind w:firstLine="0"/>
              <w:jc w:val="left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Показатели соответствия дополнительных общеразвивающих  общеобразовательных программ дошкольного образования федеральному законодательству</w:t>
            </w: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lastRenderedPageBreak/>
              <w:t>3.2.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Оценка качества условий реализации основной образовательной программы (ООП</w:t>
            </w:r>
            <w:r>
              <w:rPr>
                <w:sz w:val="24"/>
                <w:szCs w:val="24"/>
              </w:rPr>
              <w:t>) дошкольного образования в ДОУ</w:t>
            </w: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3.3.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Оценка качества психолого-педагогических условий в ДОУ</w:t>
            </w:r>
          </w:p>
          <w:p w:rsidR="00895C8A" w:rsidRPr="001A5972" w:rsidRDefault="00895C8A" w:rsidP="00E6205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3.2.2.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Оценка качества кадровых условий в ДОУ</w:t>
            </w:r>
          </w:p>
          <w:p w:rsidR="00895C8A" w:rsidRPr="001A5972" w:rsidRDefault="00895C8A" w:rsidP="00E6205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3.2.3.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Оценка качества материально-технических условий в ДОУ</w:t>
            </w:r>
          </w:p>
          <w:p w:rsidR="00895C8A" w:rsidRPr="001A5972" w:rsidRDefault="00895C8A" w:rsidP="00E6205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3.2.3.1.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 xml:space="preserve">Показатели оценки качества </w:t>
            </w:r>
            <w:r>
              <w:rPr>
                <w:sz w:val="24"/>
                <w:szCs w:val="24"/>
              </w:rPr>
              <w:t>материально-технических условий</w:t>
            </w:r>
          </w:p>
          <w:p w:rsidR="00895C8A" w:rsidRPr="001A5972" w:rsidRDefault="00895C8A" w:rsidP="00E6205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3.2.4.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Оценка ка</w:t>
            </w:r>
            <w:r>
              <w:rPr>
                <w:sz w:val="24"/>
                <w:szCs w:val="24"/>
              </w:rPr>
              <w:t>чества финансовых условий в ДОУ</w:t>
            </w:r>
          </w:p>
          <w:p w:rsidR="00895C8A" w:rsidRPr="001A5972" w:rsidRDefault="00895C8A" w:rsidP="00E6205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3.2.4.1.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Показатели оценки качества финансовых условий:</w:t>
            </w:r>
          </w:p>
          <w:p w:rsidR="00895C8A" w:rsidRPr="001A5972" w:rsidRDefault="00895C8A" w:rsidP="00E6205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3.2.5.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Оценка качества развивающей предметно-п</w:t>
            </w:r>
            <w:r>
              <w:rPr>
                <w:sz w:val="24"/>
                <w:szCs w:val="24"/>
              </w:rPr>
              <w:t>ространственной среды ДО (РППС)</w:t>
            </w: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3.2.5.1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Оценка качества развивающей предмет</w:t>
            </w:r>
            <w:r>
              <w:rPr>
                <w:sz w:val="24"/>
                <w:szCs w:val="24"/>
              </w:rPr>
              <w:t>но-пространственной среды в ДОУ</w:t>
            </w: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3.2.6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Оценка качества образовательного деятельности образовательной организации, реализующей программы дошкольного образования</w:t>
            </w: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3.2.6.1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Организации образовательной деятельности, организованной взрослым</w:t>
            </w: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3.2.6.2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Оценка качества взаимодействия участ</w:t>
            </w:r>
            <w:r>
              <w:rPr>
                <w:sz w:val="24"/>
                <w:szCs w:val="24"/>
              </w:rPr>
              <w:t>ников образовательных отношений</w:t>
            </w: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3.2.7.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Вариативные показатели внутренней оценки качества дошкольного образования (показатели качества дошкольного образования, отражающие целевые, содержательные и орг</w:t>
            </w:r>
            <w:r>
              <w:rPr>
                <w:sz w:val="24"/>
                <w:szCs w:val="24"/>
              </w:rPr>
              <w:t xml:space="preserve">анизационные компоненты ООП </w:t>
            </w: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774" w:type="dxa"/>
          </w:tcPr>
          <w:p w:rsidR="00895C8A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895C8A" w:rsidRPr="001A5972" w:rsidRDefault="00895C8A" w:rsidP="00E6205D">
            <w:pPr>
              <w:jc w:val="center"/>
              <w:rPr>
                <w:sz w:val="24"/>
                <w:szCs w:val="24"/>
              </w:rPr>
            </w:pP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4.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Организационная и функциональная структура внутренней системы оценки качества дошкольного образования</w:t>
            </w: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4.1.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Организационная структура</w:t>
            </w:r>
          </w:p>
          <w:p w:rsidR="00895C8A" w:rsidRPr="001A5972" w:rsidRDefault="00895C8A" w:rsidP="00E6205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4.2.</w:t>
            </w:r>
          </w:p>
        </w:tc>
        <w:tc>
          <w:tcPr>
            <w:tcW w:w="7179" w:type="dxa"/>
          </w:tcPr>
          <w:p w:rsidR="00895C8A" w:rsidRDefault="00895C8A" w:rsidP="00E6205D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Функциональная структура</w:t>
            </w:r>
          </w:p>
          <w:p w:rsidR="00895C8A" w:rsidRPr="001A5972" w:rsidRDefault="00895C8A" w:rsidP="00E6205D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5</w:t>
            </w:r>
          </w:p>
        </w:tc>
        <w:tc>
          <w:tcPr>
            <w:tcW w:w="7179" w:type="dxa"/>
          </w:tcPr>
          <w:p w:rsidR="00895C8A" w:rsidRPr="001A5972" w:rsidRDefault="00895C8A" w:rsidP="00E6205D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Общественное участие в оценке и контроле качества дошкольного образования</w:t>
            </w: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7179" w:type="dxa"/>
          </w:tcPr>
          <w:p w:rsidR="00895C8A" w:rsidRDefault="00895C8A" w:rsidP="00E6205D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Список литературы</w:t>
            </w:r>
          </w:p>
          <w:p w:rsidR="00895C8A" w:rsidRPr="001A5972" w:rsidRDefault="00895C8A" w:rsidP="00E6205D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6205D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7179" w:type="dxa"/>
          </w:tcPr>
          <w:p w:rsidR="00895C8A" w:rsidRDefault="00895C8A" w:rsidP="00E6205D">
            <w:pPr>
              <w:ind w:firstLine="0"/>
              <w:jc w:val="left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Приложения</w:t>
            </w:r>
          </w:p>
          <w:p w:rsidR="00895C8A" w:rsidRPr="001A5972" w:rsidRDefault="00895C8A" w:rsidP="00E6205D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620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</w:tbl>
    <w:p w:rsidR="0065718F" w:rsidRDefault="0065718F" w:rsidP="00A31D2D">
      <w:pPr>
        <w:ind w:firstLine="0"/>
        <w:rPr>
          <w:sz w:val="24"/>
          <w:szCs w:val="24"/>
        </w:rPr>
      </w:pPr>
    </w:p>
    <w:p w:rsidR="0065718F" w:rsidRDefault="0065718F" w:rsidP="00A31D2D">
      <w:pPr>
        <w:ind w:firstLine="0"/>
        <w:rPr>
          <w:sz w:val="24"/>
          <w:szCs w:val="24"/>
        </w:rPr>
      </w:pPr>
    </w:p>
    <w:p w:rsidR="0065718F" w:rsidRDefault="0065718F" w:rsidP="00A31D2D">
      <w:pPr>
        <w:ind w:firstLine="0"/>
        <w:rPr>
          <w:sz w:val="24"/>
          <w:szCs w:val="24"/>
        </w:rPr>
      </w:pPr>
    </w:p>
    <w:p w:rsidR="0065718F" w:rsidRDefault="0065718F" w:rsidP="00A31D2D">
      <w:pPr>
        <w:ind w:firstLine="0"/>
        <w:rPr>
          <w:sz w:val="24"/>
          <w:szCs w:val="24"/>
        </w:rPr>
      </w:pPr>
    </w:p>
    <w:p w:rsidR="0065718F" w:rsidRDefault="0065718F" w:rsidP="00A31D2D">
      <w:pPr>
        <w:ind w:firstLine="0"/>
        <w:rPr>
          <w:sz w:val="24"/>
          <w:szCs w:val="24"/>
        </w:rPr>
      </w:pPr>
    </w:p>
    <w:p w:rsidR="0065718F" w:rsidRDefault="0065718F" w:rsidP="00A31D2D">
      <w:pPr>
        <w:ind w:firstLine="0"/>
        <w:rPr>
          <w:sz w:val="24"/>
          <w:szCs w:val="24"/>
        </w:rPr>
      </w:pPr>
    </w:p>
    <w:p w:rsidR="0065718F" w:rsidRDefault="0065718F" w:rsidP="00A31D2D">
      <w:pPr>
        <w:ind w:firstLine="0"/>
        <w:rPr>
          <w:sz w:val="24"/>
          <w:szCs w:val="24"/>
        </w:rPr>
      </w:pPr>
    </w:p>
    <w:p w:rsidR="0065718F" w:rsidRDefault="0065718F" w:rsidP="00A31D2D">
      <w:pPr>
        <w:ind w:firstLine="0"/>
        <w:rPr>
          <w:sz w:val="24"/>
          <w:szCs w:val="24"/>
        </w:rPr>
      </w:pPr>
    </w:p>
    <w:p w:rsidR="0065718F" w:rsidRDefault="0065718F" w:rsidP="00A31D2D">
      <w:pPr>
        <w:ind w:firstLine="0"/>
        <w:rPr>
          <w:sz w:val="24"/>
          <w:szCs w:val="24"/>
        </w:rPr>
      </w:pPr>
    </w:p>
    <w:p w:rsidR="0065718F" w:rsidRDefault="0065718F" w:rsidP="00A31D2D">
      <w:pPr>
        <w:ind w:firstLine="0"/>
        <w:rPr>
          <w:sz w:val="24"/>
          <w:szCs w:val="24"/>
        </w:rPr>
      </w:pPr>
    </w:p>
    <w:p w:rsidR="0065718F" w:rsidRDefault="0065718F" w:rsidP="00A31D2D">
      <w:pPr>
        <w:ind w:firstLine="0"/>
        <w:rPr>
          <w:sz w:val="24"/>
          <w:szCs w:val="24"/>
        </w:rPr>
      </w:pPr>
    </w:p>
    <w:p w:rsidR="0065718F" w:rsidRPr="00A31D2D" w:rsidRDefault="0065718F" w:rsidP="00A31D2D">
      <w:pPr>
        <w:ind w:firstLine="0"/>
        <w:rPr>
          <w:sz w:val="24"/>
          <w:szCs w:val="24"/>
        </w:rPr>
      </w:pPr>
    </w:p>
    <w:p w:rsidR="000B1788" w:rsidRPr="009710D2" w:rsidRDefault="000B1788" w:rsidP="000B1788">
      <w:pPr>
        <w:ind w:firstLine="0"/>
        <w:jc w:val="center"/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lastRenderedPageBreak/>
        <w:t>Пояснительная записка</w:t>
      </w:r>
    </w:p>
    <w:p w:rsidR="000B1788" w:rsidRPr="009710D2" w:rsidRDefault="000B1788" w:rsidP="000B1788">
      <w:pPr>
        <w:ind w:firstLine="0"/>
        <w:jc w:val="center"/>
        <w:rPr>
          <w:b/>
          <w:sz w:val="24"/>
          <w:szCs w:val="24"/>
        </w:rPr>
      </w:pPr>
    </w:p>
    <w:p w:rsidR="000B1788" w:rsidRPr="009710D2" w:rsidRDefault="000B1788" w:rsidP="000B1788">
      <w:pPr>
        <w:rPr>
          <w:sz w:val="24"/>
          <w:szCs w:val="24"/>
        </w:rPr>
      </w:pPr>
      <w:r w:rsidRPr="009710D2">
        <w:rPr>
          <w:sz w:val="24"/>
          <w:szCs w:val="24"/>
        </w:rPr>
        <w:t xml:space="preserve">Стратегии развития образовательных организаций сегодня стали центром внимания образовательной политики. </w:t>
      </w:r>
      <w:proofErr w:type="gramStart"/>
      <w:r w:rsidRPr="009710D2">
        <w:rPr>
          <w:sz w:val="24"/>
          <w:szCs w:val="24"/>
        </w:rPr>
        <w:t>Выход на новый качественный уровень невозможен без повышения эффективности решения таких задач как регулярное обновление и модернизация содержания и форм организации образовательной деятельности, обеспечение соответствия условий организации образовательной деятельности современным требованиям ФГОС дошкольного образования, предоставление детям возможности для образовательных достижений, развитие талантов и уникальных способностей обучающихся, обеспечение доступности качественного образования каждому ребёнку.</w:t>
      </w:r>
      <w:proofErr w:type="gramEnd"/>
    </w:p>
    <w:p w:rsidR="000B1788" w:rsidRPr="009710D2" w:rsidRDefault="000B1788" w:rsidP="000B1788">
      <w:pPr>
        <w:rPr>
          <w:sz w:val="24"/>
          <w:szCs w:val="24"/>
        </w:rPr>
      </w:pPr>
      <w:r w:rsidRPr="009710D2">
        <w:rPr>
          <w:sz w:val="24"/>
          <w:szCs w:val="24"/>
        </w:rPr>
        <w:t xml:space="preserve"> Для решения этих задач управление современной образовательной организацией требует обоснованности решений, особого построения организационной структуры управления.</w:t>
      </w:r>
    </w:p>
    <w:p w:rsidR="000B1788" w:rsidRPr="009710D2" w:rsidRDefault="000B1788" w:rsidP="000B1788">
      <w:pPr>
        <w:rPr>
          <w:sz w:val="24"/>
          <w:szCs w:val="24"/>
        </w:rPr>
      </w:pPr>
      <w:r w:rsidRPr="009710D2">
        <w:rPr>
          <w:sz w:val="24"/>
          <w:szCs w:val="24"/>
        </w:rPr>
        <w:t xml:space="preserve"> Непременным условием эффективности этой структуры выступает ее аналитико-оценочное сопровождение, осуществляемое в соответствии с современными требованиями. Дошкольная образовательная организация,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реагируя на вызовы системы образования, формирует собственную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внутреннюю систему оценки качества образования, что в свою очередь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требует отработанной критериальной и инструментальной базы. Эта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 xml:space="preserve">потребность диктует необходимость </w:t>
      </w:r>
      <w:proofErr w:type="gramStart"/>
      <w:r w:rsidRPr="009710D2">
        <w:rPr>
          <w:sz w:val="24"/>
          <w:szCs w:val="24"/>
        </w:rPr>
        <w:t>определения нормативного основания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построения внутренней системы оценки качества</w:t>
      </w:r>
      <w:proofErr w:type="gramEnd"/>
      <w:r w:rsidRPr="009710D2">
        <w:rPr>
          <w:sz w:val="24"/>
          <w:szCs w:val="24"/>
        </w:rPr>
        <w:t xml:space="preserve"> образования (далее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ВСОКО) и ее методической разработки.</w:t>
      </w:r>
    </w:p>
    <w:p w:rsidR="000B1788" w:rsidRPr="009710D2" w:rsidRDefault="000B1788" w:rsidP="000B1788">
      <w:pPr>
        <w:rPr>
          <w:sz w:val="24"/>
          <w:szCs w:val="24"/>
        </w:rPr>
      </w:pPr>
      <w:r w:rsidRPr="009710D2">
        <w:rPr>
          <w:sz w:val="24"/>
          <w:szCs w:val="24"/>
        </w:rPr>
        <w:t xml:space="preserve"> ВСОКО — это отлаженный механизм, реализуемый в контексте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осуществления образовательной деятельности в детском саду. Организация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процедуры ВСОКО является условием реализации Федерального закона от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29.12.2012 г. N 273-83 «Об образовании Российской Федерации».</w:t>
      </w:r>
    </w:p>
    <w:p w:rsidR="000B1788" w:rsidRPr="009710D2" w:rsidRDefault="000B1788" w:rsidP="000B1788">
      <w:pPr>
        <w:rPr>
          <w:sz w:val="24"/>
          <w:szCs w:val="24"/>
        </w:rPr>
      </w:pPr>
      <w:r w:rsidRPr="009710D2">
        <w:rPr>
          <w:sz w:val="24"/>
          <w:szCs w:val="24"/>
        </w:rPr>
        <w:t>Внутренняя система оценки качества дошкольного образования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позволяет определить, насколько фактическая реализация образовательных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программ отвечает тому уровню, который был установлен требованиями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 xml:space="preserve">ФГОС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>.</w:t>
      </w:r>
    </w:p>
    <w:p w:rsidR="000B1788" w:rsidRPr="009710D2" w:rsidRDefault="000B1788" w:rsidP="000B1788">
      <w:pPr>
        <w:rPr>
          <w:sz w:val="24"/>
          <w:szCs w:val="24"/>
        </w:rPr>
      </w:pPr>
      <w:r w:rsidRPr="009710D2">
        <w:rPr>
          <w:sz w:val="24"/>
          <w:szCs w:val="24"/>
        </w:rPr>
        <w:t>Процедура основывается на аналитической деятельности: оценивается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качество осуществления процесса образования, а также его результативность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и обеспечение ресурсами. Проверочный механизм опирается на российское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законодательство, федеральные и локальные нормативно-правовые акты,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касающиеся учебной сферы.</w:t>
      </w:r>
    </w:p>
    <w:p w:rsidR="007E79FC" w:rsidRPr="009710D2" w:rsidRDefault="007E79FC" w:rsidP="000B1788">
      <w:pPr>
        <w:rPr>
          <w:sz w:val="24"/>
          <w:szCs w:val="24"/>
        </w:rPr>
      </w:pPr>
    </w:p>
    <w:p w:rsidR="007E79FC" w:rsidRPr="009710D2" w:rsidRDefault="007E79FC" w:rsidP="007E79FC">
      <w:pPr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Нормативное обоснование ВСОКО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sz w:val="24"/>
          <w:szCs w:val="24"/>
        </w:rPr>
        <w:t>Нормативным основанием разработки и реализации Программы организации ВСОКО является:</w:t>
      </w:r>
    </w:p>
    <w:p w:rsidR="007E79FC" w:rsidRPr="009710D2" w:rsidRDefault="007E79FC" w:rsidP="007E79FC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Федеральный закон от 29.12.2012 N 273-ФЗ (редакция от 23.07.2013) «Об образовании в Российской Федерации».</w:t>
      </w:r>
    </w:p>
    <w:p w:rsidR="007E79FC" w:rsidRPr="009710D2" w:rsidRDefault="007E79FC" w:rsidP="007E79FC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Федеральный государственный образовательный стандарт дошкольного образования. 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образования».</w:t>
      </w:r>
    </w:p>
    <w:p w:rsidR="007E79FC" w:rsidRPr="009710D2" w:rsidRDefault="007E79FC" w:rsidP="007E79FC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Постановление Правительства РФ от 5 августа 2013 г. N 662 "Об осуществлении мониторинга системы образования".</w:t>
      </w:r>
    </w:p>
    <w:p w:rsidR="007E79FC" w:rsidRPr="009710D2" w:rsidRDefault="007E79FC" w:rsidP="007E79FC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Приказ Министерства образования и науки РФ от 5 декабря 2014 г. N 1547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деятельность».</w:t>
      </w:r>
    </w:p>
    <w:p w:rsidR="007E79FC" w:rsidRPr="009710D2" w:rsidRDefault="007E79FC" w:rsidP="007E79FC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Приказ Министерства образования и науки РФ № 462 от 14.06.2013 г. «Об утверждении Порядка проведения самообследования образовательной организацией».</w:t>
      </w:r>
    </w:p>
    <w:p w:rsidR="007E79FC" w:rsidRPr="009710D2" w:rsidRDefault="007E79FC" w:rsidP="007E79FC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Приказ Министерства образования и науки РФ№ 1324 от 10 декабря 2013 года «Об утверждении показателей деятельности образовательной организации, подлежащей самообследованию».</w:t>
      </w:r>
    </w:p>
    <w:p w:rsidR="007E79FC" w:rsidRPr="009710D2" w:rsidRDefault="007E79FC" w:rsidP="007E79FC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Приказ Минпросвещения России от 13.03.2019 № 114</w:t>
      </w:r>
      <w:proofErr w:type="gramStart"/>
      <w:r w:rsidRPr="009710D2">
        <w:rPr>
          <w:sz w:val="24"/>
          <w:szCs w:val="24"/>
        </w:rPr>
        <w:t xml:space="preserve"> О</w:t>
      </w:r>
      <w:proofErr w:type="gramEnd"/>
      <w:r w:rsidRPr="009710D2">
        <w:rPr>
          <w:sz w:val="24"/>
          <w:szCs w:val="24"/>
        </w:rPr>
        <w:t xml:space="preserve">б утверждении показателей, характеризующих общие критерии оценки качества условий осуществления образовательной </w:t>
      </w:r>
      <w:r w:rsidRPr="009710D2">
        <w:rPr>
          <w:sz w:val="24"/>
          <w:szCs w:val="24"/>
        </w:rPr>
        <w:lastRenderedPageBreak/>
        <w:t>деятельности организациями, осуществляющими 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программам.</w:t>
      </w:r>
    </w:p>
    <w:p w:rsidR="007E79FC" w:rsidRPr="009710D2" w:rsidRDefault="007E79FC" w:rsidP="007E79FC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Письмо Минпросвещения России от 12.09.2019 N ТС-2176/04 «О материалах для формирования и оценки функциональной грамотности обучающихся».</w:t>
      </w:r>
    </w:p>
    <w:p w:rsidR="000B1788" w:rsidRPr="009710D2" w:rsidRDefault="000B1788" w:rsidP="000B1788">
      <w:pPr>
        <w:rPr>
          <w:sz w:val="24"/>
          <w:szCs w:val="24"/>
        </w:rPr>
      </w:pPr>
    </w:p>
    <w:p w:rsidR="007E79FC" w:rsidRPr="009710D2" w:rsidRDefault="007E79FC" w:rsidP="000B1788">
      <w:pPr>
        <w:rPr>
          <w:sz w:val="24"/>
          <w:szCs w:val="24"/>
        </w:rPr>
      </w:pPr>
      <w:r w:rsidRPr="009710D2">
        <w:rPr>
          <w:sz w:val="24"/>
          <w:szCs w:val="24"/>
        </w:rPr>
        <w:t xml:space="preserve">Процедуры внутренней системы оценки качества образования регламентируются:  </w:t>
      </w:r>
    </w:p>
    <w:p w:rsidR="007E79FC" w:rsidRPr="009710D2" w:rsidRDefault="007E79FC" w:rsidP="000B1788">
      <w:pPr>
        <w:rPr>
          <w:sz w:val="24"/>
          <w:szCs w:val="24"/>
        </w:rPr>
      </w:pPr>
      <w:r w:rsidRPr="009710D2">
        <w:rPr>
          <w:sz w:val="24"/>
          <w:szCs w:val="24"/>
        </w:rPr>
        <w:t xml:space="preserve">- Уставом дошкольной образовательной организации;  </w:t>
      </w:r>
    </w:p>
    <w:p w:rsidR="000B1788" w:rsidRPr="009710D2" w:rsidRDefault="007E79FC" w:rsidP="000B1788">
      <w:pPr>
        <w:rPr>
          <w:sz w:val="24"/>
          <w:szCs w:val="24"/>
        </w:rPr>
      </w:pPr>
      <w:r w:rsidRPr="009710D2">
        <w:rPr>
          <w:sz w:val="24"/>
          <w:szCs w:val="24"/>
        </w:rPr>
        <w:t>- локальными актами;</w:t>
      </w:r>
    </w:p>
    <w:p w:rsidR="007E79FC" w:rsidRPr="009710D2" w:rsidRDefault="007E79FC" w:rsidP="000B1788">
      <w:pPr>
        <w:rPr>
          <w:sz w:val="24"/>
          <w:szCs w:val="24"/>
        </w:rPr>
      </w:pPr>
      <w:r w:rsidRPr="009710D2">
        <w:rPr>
          <w:sz w:val="24"/>
          <w:szCs w:val="24"/>
        </w:rPr>
        <w:t>- приказами и распоряжениями дошкольной образовательной организации.</w:t>
      </w:r>
    </w:p>
    <w:p w:rsidR="007E79FC" w:rsidRPr="009710D2" w:rsidRDefault="007E79FC" w:rsidP="000B1788">
      <w:pPr>
        <w:rPr>
          <w:sz w:val="24"/>
          <w:szCs w:val="24"/>
        </w:rPr>
      </w:pPr>
    </w:p>
    <w:p w:rsidR="007E79FC" w:rsidRPr="009710D2" w:rsidRDefault="007E79FC" w:rsidP="007E79FC">
      <w:pPr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Понятийное поле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sz w:val="24"/>
          <w:szCs w:val="24"/>
        </w:rPr>
        <w:t>В Программе используются следующие понятия: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b/>
          <w:i/>
          <w:sz w:val="24"/>
          <w:szCs w:val="24"/>
        </w:rPr>
        <w:t xml:space="preserve">Качество образования </w:t>
      </w:r>
      <w:r w:rsidRPr="009710D2">
        <w:rPr>
          <w:sz w:val="24"/>
          <w:szCs w:val="24"/>
        </w:rPr>
        <w:t>-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 (п.29 ст.2 №273-ФЗ)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b/>
          <w:i/>
          <w:sz w:val="24"/>
          <w:szCs w:val="24"/>
        </w:rPr>
        <w:t>Оценка качества образования</w:t>
      </w:r>
      <w:r w:rsidRPr="009710D2">
        <w:rPr>
          <w:sz w:val="24"/>
          <w:szCs w:val="24"/>
        </w:rPr>
        <w:t xml:space="preserve"> - определение с помощью диагностических и оценочных процедур степени соответствия ресурсного обеспечения, образовательного процесса, образовательных результатов, нормативным требованиям, социальным и личностным ожиданиям.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b/>
          <w:i/>
          <w:sz w:val="24"/>
          <w:szCs w:val="24"/>
        </w:rPr>
        <w:t>Внутренняя система оценки качества образования (ВСОКО)</w:t>
      </w:r>
      <w:r w:rsidRPr="009710D2">
        <w:rPr>
          <w:sz w:val="24"/>
          <w:szCs w:val="24"/>
        </w:rPr>
        <w:t xml:space="preserve"> - целостная система диагностических и оценочных процедур, реализуемых различными субъектами государственно-общественного управления образовательным учреждением, которым 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образования.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b/>
          <w:i/>
          <w:sz w:val="24"/>
          <w:szCs w:val="24"/>
        </w:rPr>
        <w:t>Экспертиза</w:t>
      </w:r>
      <w:r w:rsidRPr="009710D2">
        <w:rPr>
          <w:sz w:val="24"/>
          <w:szCs w:val="24"/>
        </w:rPr>
        <w:t xml:space="preserve"> – всестороннее изучение состояния образовательных процессов, условий и результатов образовательной деятельности.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b/>
          <w:i/>
          <w:sz w:val="24"/>
          <w:szCs w:val="24"/>
        </w:rPr>
        <w:t>Измерение</w:t>
      </w:r>
      <w:r w:rsidRPr="009710D2">
        <w:rPr>
          <w:sz w:val="24"/>
          <w:szCs w:val="24"/>
        </w:rPr>
        <w:t xml:space="preserve"> 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b/>
          <w:i/>
          <w:sz w:val="24"/>
          <w:szCs w:val="24"/>
        </w:rPr>
        <w:t>Мониторинг</w:t>
      </w:r>
      <w:r w:rsidRPr="009710D2">
        <w:rPr>
          <w:sz w:val="24"/>
          <w:szCs w:val="24"/>
        </w:rPr>
        <w:t xml:space="preserve"> 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государственнообщественных требований к качеству образования, а также личностным ожиданиям обучающихся.</w:t>
      </w:r>
    </w:p>
    <w:p w:rsidR="007E79FC" w:rsidRPr="009710D2" w:rsidRDefault="007E79FC" w:rsidP="007E79FC">
      <w:pPr>
        <w:rPr>
          <w:sz w:val="24"/>
          <w:szCs w:val="24"/>
        </w:rPr>
      </w:pPr>
    </w:p>
    <w:p w:rsidR="007E79FC" w:rsidRPr="009710D2" w:rsidRDefault="007E79FC" w:rsidP="007E79FC">
      <w:pPr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Цели и задачи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sz w:val="24"/>
          <w:szCs w:val="24"/>
        </w:rPr>
        <w:t>Программа определяет цели и задачи внутренней системы оценки качества образования.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b/>
          <w:i/>
          <w:sz w:val="24"/>
          <w:szCs w:val="24"/>
        </w:rPr>
        <w:t>Цель</w:t>
      </w:r>
      <w:r w:rsidRPr="009710D2">
        <w:rPr>
          <w:sz w:val="24"/>
          <w:szCs w:val="24"/>
        </w:rPr>
        <w:t>: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sz w:val="24"/>
          <w:szCs w:val="24"/>
        </w:rPr>
        <w:t>- установления соответствия качества дошкольного образования в детском</w:t>
      </w:r>
      <w:r w:rsidR="00F75174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 xml:space="preserve">саду </w:t>
      </w:r>
      <w:r w:rsidR="00F75174" w:rsidRPr="009710D2">
        <w:rPr>
          <w:sz w:val="24"/>
          <w:szCs w:val="24"/>
        </w:rPr>
        <w:t>п. Судоверфь «Солнышко»</w:t>
      </w:r>
      <w:r w:rsidRPr="009710D2">
        <w:rPr>
          <w:sz w:val="24"/>
          <w:szCs w:val="24"/>
        </w:rPr>
        <w:t xml:space="preserve"> требованиям ФГОС дошкольного образования,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sz w:val="24"/>
          <w:szCs w:val="24"/>
        </w:rPr>
        <w:t>- управления качеством образования в детском саду,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sz w:val="24"/>
          <w:szCs w:val="24"/>
        </w:rPr>
        <w:t>- обеспечение участников образовательных отношений и общества в целом,</w:t>
      </w:r>
    </w:p>
    <w:p w:rsidR="00F75174" w:rsidRPr="009710D2" w:rsidRDefault="007E79FC" w:rsidP="007E79FC">
      <w:pPr>
        <w:rPr>
          <w:sz w:val="24"/>
          <w:szCs w:val="24"/>
        </w:rPr>
      </w:pPr>
      <w:r w:rsidRPr="009710D2">
        <w:rPr>
          <w:sz w:val="24"/>
          <w:szCs w:val="24"/>
        </w:rPr>
        <w:t>объективной и достоверной информацией о качестве дошкольного</w:t>
      </w:r>
      <w:r w:rsidR="00F75174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 xml:space="preserve">образования, предоставляемого в детском саду </w:t>
      </w:r>
      <w:r w:rsidR="00F75174" w:rsidRPr="009710D2">
        <w:rPr>
          <w:sz w:val="24"/>
          <w:szCs w:val="24"/>
        </w:rPr>
        <w:t>п. Судоверфь «Солнышко».</w:t>
      </w:r>
    </w:p>
    <w:p w:rsidR="007E79FC" w:rsidRPr="009710D2" w:rsidRDefault="00371FF2" w:rsidP="007E79FC">
      <w:pPr>
        <w:rPr>
          <w:b/>
          <w:i/>
          <w:sz w:val="24"/>
          <w:szCs w:val="24"/>
        </w:rPr>
      </w:pPr>
      <w:r w:rsidRPr="009710D2">
        <w:rPr>
          <w:sz w:val="24"/>
          <w:szCs w:val="24"/>
        </w:rPr>
        <w:t xml:space="preserve"> </w:t>
      </w:r>
      <w:r w:rsidR="007E79FC" w:rsidRPr="009710D2">
        <w:rPr>
          <w:b/>
          <w:i/>
          <w:sz w:val="24"/>
          <w:szCs w:val="24"/>
        </w:rPr>
        <w:t>Задачи:</w:t>
      </w:r>
    </w:p>
    <w:p w:rsidR="007E79FC" w:rsidRPr="009710D2" w:rsidRDefault="007E79FC" w:rsidP="00371FF2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Определить объект системы оценки качества образования;</w:t>
      </w:r>
    </w:p>
    <w:p w:rsidR="007E79FC" w:rsidRPr="009710D2" w:rsidRDefault="007E79FC" w:rsidP="00371FF2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Выработать единые критерии оценки, аналитических показателей и</w:t>
      </w:r>
      <w:r w:rsidR="00371FF2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 xml:space="preserve">подходов к измерению, принципы </w:t>
      </w:r>
      <w:proofErr w:type="gramStart"/>
      <w:r w:rsidRPr="009710D2">
        <w:rPr>
          <w:sz w:val="24"/>
          <w:szCs w:val="24"/>
        </w:rPr>
        <w:t>проведения процедуры оценки</w:t>
      </w:r>
      <w:r w:rsidR="00371FF2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качества образования</w:t>
      </w:r>
      <w:proofErr w:type="gramEnd"/>
      <w:r w:rsidRPr="009710D2">
        <w:rPr>
          <w:sz w:val="24"/>
          <w:szCs w:val="24"/>
        </w:rPr>
        <w:t>;</w:t>
      </w:r>
    </w:p>
    <w:p w:rsidR="007E79FC" w:rsidRPr="009710D2" w:rsidRDefault="007E79FC" w:rsidP="00371FF2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Определить факторы, которые влияют на качество образовательной</w:t>
      </w:r>
      <w:r w:rsidR="00371FF2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деятельности;</w:t>
      </w:r>
    </w:p>
    <w:p w:rsidR="007E79FC" w:rsidRPr="009710D2" w:rsidRDefault="007E79FC" w:rsidP="00371FF2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Осуществить подбор, адаптацию, разработку, систематизацию</w:t>
      </w:r>
      <w:r w:rsidR="00371FF2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нормативно-диагностических материалов, методов контроля;</w:t>
      </w:r>
    </w:p>
    <w:p w:rsidR="007E79FC" w:rsidRPr="009710D2" w:rsidRDefault="007E79FC" w:rsidP="00371FF2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Осуществить сбор, обработку и анализ информации по различным</w:t>
      </w:r>
      <w:r w:rsidR="00371FF2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аспектам образовательной деятельности; прогнозирование развития</w:t>
      </w:r>
      <w:r w:rsidR="00371FF2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образовательного учреждения;</w:t>
      </w:r>
    </w:p>
    <w:p w:rsidR="007E79FC" w:rsidRPr="009710D2" w:rsidRDefault="007E79FC" w:rsidP="00371FF2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Представить всем участникам образовательной деятельности и</w:t>
      </w:r>
      <w:r w:rsidR="00371FF2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общественности достоверную информацию о результатах процедуры</w:t>
      </w:r>
      <w:r w:rsidR="00371FF2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оценки качества образования в учреждении;</w:t>
      </w:r>
    </w:p>
    <w:p w:rsidR="007E79FC" w:rsidRPr="009710D2" w:rsidRDefault="007E79FC" w:rsidP="00371FF2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Способствовать повышению педагогического мастерства;</w:t>
      </w:r>
    </w:p>
    <w:p w:rsidR="007E79FC" w:rsidRPr="009710D2" w:rsidRDefault="007E79FC" w:rsidP="00371FF2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Способствовать увеличению роли общественного участия в</w:t>
      </w:r>
      <w:r w:rsidR="00371FF2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управлении детским садом, повышению педагогической</w:t>
      </w:r>
      <w:r w:rsidR="00371FF2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компетентности родителей воспитанников.</w:t>
      </w:r>
    </w:p>
    <w:p w:rsidR="00371FF2" w:rsidRPr="009710D2" w:rsidRDefault="00371FF2" w:rsidP="00371FF2">
      <w:pPr>
        <w:pStyle w:val="a3"/>
        <w:tabs>
          <w:tab w:val="left" w:pos="1276"/>
        </w:tabs>
        <w:ind w:left="0"/>
        <w:rPr>
          <w:sz w:val="24"/>
          <w:szCs w:val="24"/>
        </w:rPr>
      </w:pPr>
    </w:p>
    <w:p w:rsidR="00371FF2" w:rsidRPr="009710D2" w:rsidRDefault="00371FF2" w:rsidP="00371FF2">
      <w:pPr>
        <w:pStyle w:val="a3"/>
        <w:tabs>
          <w:tab w:val="left" w:pos="1276"/>
        </w:tabs>
        <w:ind w:left="0"/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Принципы</w:t>
      </w:r>
    </w:p>
    <w:p w:rsidR="00371FF2" w:rsidRPr="009710D2" w:rsidRDefault="00371FF2" w:rsidP="00371FF2">
      <w:pPr>
        <w:pStyle w:val="a3"/>
        <w:tabs>
          <w:tab w:val="left" w:pos="1276"/>
        </w:tabs>
        <w:ind w:left="0"/>
        <w:rPr>
          <w:sz w:val="24"/>
          <w:szCs w:val="24"/>
        </w:rPr>
      </w:pPr>
      <w:r w:rsidRPr="009710D2">
        <w:rPr>
          <w:sz w:val="24"/>
          <w:szCs w:val="24"/>
        </w:rPr>
        <w:t>В основу Программы ВСОКО заложены основные принципы ее реализации:</w:t>
      </w:r>
    </w:p>
    <w:p w:rsidR="00371FF2" w:rsidRPr="009710D2" w:rsidRDefault="00371FF2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b/>
          <w:sz w:val="24"/>
          <w:szCs w:val="24"/>
        </w:rPr>
        <w:t>принцип</w:t>
      </w:r>
      <w:r w:rsidRPr="009710D2">
        <w:rPr>
          <w:sz w:val="24"/>
          <w:szCs w:val="24"/>
        </w:rPr>
        <w:t xml:space="preserve"> приоритетности управления - нацеленность результатов ВСОКДО на принятие управленческого решения;</w:t>
      </w:r>
    </w:p>
    <w:p w:rsidR="00371FF2" w:rsidRPr="009710D2" w:rsidRDefault="00371FF2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b/>
          <w:sz w:val="24"/>
          <w:szCs w:val="24"/>
        </w:rPr>
        <w:t>принцип</w:t>
      </w:r>
      <w:r w:rsidRPr="009710D2">
        <w:rPr>
          <w:sz w:val="24"/>
          <w:szCs w:val="24"/>
        </w:rPr>
        <w:t xml:space="preserve"> объективности, достоверности, полноты и системности информации о качестве образования;</w:t>
      </w:r>
    </w:p>
    <w:p w:rsidR="00371FF2" w:rsidRPr="009710D2" w:rsidRDefault="00371FF2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b/>
          <w:sz w:val="24"/>
          <w:szCs w:val="24"/>
        </w:rPr>
        <w:t>принцип</w:t>
      </w:r>
      <w:r w:rsidRPr="009710D2">
        <w:rPr>
          <w:sz w:val="24"/>
          <w:szCs w:val="24"/>
        </w:rPr>
        <w:t xml:space="preserve">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371FF2" w:rsidRPr="009710D2" w:rsidRDefault="00371FF2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b/>
          <w:sz w:val="24"/>
          <w:szCs w:val="24"/>
        </w:rPr>
        <w:t>принцип</w:t>
      </w:r>
      <w:r w:rsidRPr="009710D2">
        <w:rPr>
          <w:sz w:val="24"/>
          <w:szCs w:val="24"/>
        </w:rPr>
        <w:t xml:space="preserve"> доступности информации о состоянии и качестве образования для различных групп потребителей;</w:t>
      </w:r>
    </w:p>
    <w:p w:rsidR="00371FF2" w:rsidRPr="009710D2" w:rsidRDefault="00371FF2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b/>
          <w:sz w:val="24"/>
          <w:szCs w:val="24"/>
        </w:rPr>
        <w:t>принцип</w:t>
      </w:r>
      <w:r w:rsidRPr="009710D2">
        <w:rPr>
          <w:sz w:val="24"/>
          <w:szCs w:val="24"/>
        </w:rPr>
        <w:t xml:space="preserve"> рефлективности, реализуемый через включение педагогов в критериальный самоанализ и самооценку своей деятельности с опорой на объективные критерии и показатели;</w:t>
      </w:r>
    </w:p>
    <w:p w:rsidR="00371FF2" w:rsidRPr="009710D2" w:rsidRDefault="00371FF2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b/>
          <w:sz w:val="24"/>
          <w:szCs w:val="24"/>
        </w:rPr>
        <w:t>принцип</w:t>
      </w:r>
      <w:r w:rsidRPr="009710D2">
        <w:rPr>
          <w:sz w:val="24"/>
          <w:szCs w:val="24"/>
        </w:rPr>
        <w:t xml:space="preserve"> повышения потенциала внутренней оценки, самооценки, самоанализа каждого педагога;</w:t>
      </w:r>
    </w:p>
    <w:p w:rsidR="00371FF2" w:rsidRPr="009710D2" w:rsidRDefault="00371FF2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b/>
          <w:sz w:val="24"/>
          <w:szCs w:val="24"/>
        </w:rPr>
        <w:t>принцип</w:t>
      </w:r>
      <w:r w:rsidRPr="009710D2">
        <w:rPr>
          <w:sz w:val="24"/>
          <w:szCs w:val="24"/>
        </w:rPr>
        <w:t xml:space="preserve">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371FF2" w:rsidRPr="009710D2" w:rsidRDefault="00371FF2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b/>
          <w:sz w:val="24"/>
          <w:szCs w:val="24"/>
        </w:rPr>
        <w:t>принцип</w:t>
      </w:r>
      <w:r w:rsidRPr="009710D2">
        <w:rPr>
          <w:sz w:val="24"/>
          <w:szCs w:val="24"/>
        </w:rPr>
        <w:t xml:space="preserve"> 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371FF2" w:rsidRPr="009710D2" w:rsidRDefault="00371FF2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b/>
          <w:sz w:val="24"/>
          <w:szCs w:val="24"/>
        </w:rPr>
        <w:t>принцип</w:t>
      </w:r>
      <w:r w:rsidRPr="009710D2">
        <w:rPr>
          <w:sz w:val="24"/>
          <w:szCs w:val="24"/>
        </w:rPr>
        <w:t xml:space="preserve">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</w:t>
      </w:r>
    </w:p>
    <w:p w:rsidR="00371FF2" w:rsidRPr="009710D2" w:rsidRDefault="00F926BF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371FF2" w:rsidRPr="009710D2">
        <w:rPr>
          <w:sz w:val="24"/>
          <w:szCs w:val="24"/>
        </w:rPr>
        <w:t xml:space="preserve"> </w:t>
      </w:r>
      <w:r w:rsidR="00371FF2" w:rsidRPr="009710D2">
        <w:rPr>
          <w:b/>
          <w:sz w:val="24"/>
          <w:szCs w:val="24"/>
        </w:rPr>
        <w:t>принцип</w:t>
      </w:r>
      <w:r w:rsidR="00371FF2" w:rsidRPr="009710D2">
        <w:rPr>
          <w:sz w:val="24"/>
          <w:szCs w:val="24"/>
        </w:rPr>
        <w:t xml:space="preserve"> взаимного дополнения оценочных процедур, установление</w:t>
      </w:r>
      <w:r w:rsidRPr="009710D2">
        <w:rPr>
          <w:sz w:val="24"/>
          <w:szCs w:val="24"/>
        </w:rPr>
        <w:t xml:space="preserve"> </w:t>
      </w:r>
      <w:r w:rsidR="00371FF2" w:rsidRPr="009710D2">
        <w:rPr>
          <w:sz w:val="24"/>
          <w:szCs w:val="24"/>
        </w:rPr>
        <w:t>между ними взаимосвязей и взаимозависимостей;</w:t>
      </w:r>
    </w:p>
    <w:p w:rsidR="00F75174" w:rsidRPr="009710D2" w:rsidRDefault="00F926BF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371FF2" w:rsidRPr="009710D2">
        <w:rPr>
          <w:sz w:val="24"/>
          <w:szCs w:val="24"/>
        </w:rPr>
        <w:t xml:space="preserve"> </w:t>
      </w:r>
      <w:r w:rsidR="00371FF2" w:rsidRPr="009710D2">
        <w:rPr>
          <w:b/>
          <w:sz w:val="24"/>
          <w:szCs w:val="24"/>
        </w:rPr>
        <w:t>принцип</w:t>
      </w:r>
      <w:r w:rsidR="00371FF2" w:rsidRPr="009710D2">
        <w:rPr>
          <w:sz w:val="24"/>
          <w:szCs w:val="24"/>
        </w:rPr>
        <w:t xml:space="preserve"> соблюдения морально-этических норм при проведении</w:t>
      </w:r>
      <w:r w:rsidRPr="009710D2">
        <w:rPr>
          <w:sz w:val="24"/>
          <w:szCs w:val="24"/>
        </w:rPr>
        <w:t xml:space="preserve"> </w:t>
      </w:r>
      <w:r w:rsidR="00371FF2" w:rsidRPr="009710D2">
        <w:rPr>
          <w:sz w:val="24"/>
          <w:szCs w:val="24"/>
        </w:rPr>
        <w:t>процедур оценки качества образования в дошкольном учреждении.</w:t>
      </w:r>
      <w:r w:rsidR="00371FF2" w:rsidRPr="009710D2">
        <w:rPr>
          <w:sz w:val="24"/>
          <w:szCs w:val="24"/>
        </w:rPr>
        <w:cr/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Функции ВСОКО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В дошкольном образовательном учреждении ВСОКО выполняет следующие функции: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получение сравнительных данных, выявление динамики и факторов влияния на динамику качества образования;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определение и упорядочивание информации о состоянии и динамике качества образования в базе данных;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координация деятельности организационных структур, задействованных в процедурах мониторинга качества образования.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9710D2" w:rsidRDefault="009710D2" w:rsidP="00F926BF">
      <w:pPr>
        <w:tabs>
          <w:tab w:val="left" w:pos="1134"/>
          <w:tab w:val="left" w:pos="1276"/>
        </w:tabs>
        <w:rPr>
          <w:b/>
          <w:sz w:val="24"/>
          <w:szCs w:val="24"/>
        </w:rPr>
      </w:pPr>
    </w:p>
    <w:p w:rsidR="00F926BF" w:rsidRPr="009710D2" w:rsidRDefault="00F926BF" w:rsidP="00F926B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lastRenderedPageBreak/>
        <w:t>Объект оценки/Направления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В качестве объектов/направлений оценки определены: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1. Качество содержания и организации образовательной деятельности (процесса) в дошкольной организации.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2. Качество условий, которые созданы для реализации образовательной деятельности.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3. Качество результатов, которые были достигнуты в ходе образовательной деятельности.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926BF" w:rsidRPr="009710D2" w:rsidRDefault="00F926BF" w:rsidP="00F926B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Критерии и показатели оценивания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Критерии и показатели оценивания определяются в нормативных актах, регламентирующих процедуры оценки качества образования в дошкольной образовательной организации. Их утверждение и изменение осуществляется на основании решения Совета педагогов.</w:t>
      </w:r>
      <w:r w:rsidRPr="009710D2">
        <w:rPr>
          <w:sz w:val="24"/>
          <w:szCs w:val="24"/>
        </w:rPr>
        <w:cr/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Источники оценки качества образования (получения информации)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Для оценки качества образования используются: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процедуры внутренней оценки и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результаты/процедуры внешней оценки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926BF" w:rsidRPr="009710D2" w:rsidRDefault="00F926BF" w:rsidP="00F926BF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Для оценки качества образования используются следующие источники: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контроль качества образования (все виды);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результаты диагностики;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результаты мониторинговых исследований;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результаты анкетирования (педагогов, родителей, социальных партнеров);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результаты социологических опросов;</w:t>
      </w:r>
    </w:p>
    <w:p w:rsidR="00F926BF" w:rsidRPr="009710D2" w:rsidRDefault="00FF094C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F926BF" w:rsidRPr="009710D2">
        <w:rPr>
          <w:sz w:val="24"/>
          <w:szCs w:val="24"/>
        </w:rPr>
        <w:t xml:space="preserve"> аналитические отчёты педагогов;</w:t>
      </w:r>
    </w:p>
    <w:p w:rsidR="00F926BF" w:rsidRPr="009710D2" w:rsidRDefault="00FF094C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F926BF" w:rsidRPr="009710D2">
        <w:rPr>
          <w:sz w:val="24"/>
          <w:szCs w:val="24"/>
        </w:rPr>
        <w:t xml:space="preserve"> самоанализ, самооценка деятельности педагогов</w:t>
      </w:r>
      <w:r w:rsidRPr="009710D2">
        <w:rPr>
          <w:sz w:val="24"/>
          <w:szCs w:val="24"/>
        </w:rPr>
        <w:t>;</w:t>
      </w:r>
    </w:p>
    <w:p w:rsidR="00F926BF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посещение образовательных мероприятий.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F094C" w:rsidRPr="009710D2" w:rsidRDefault="00FF094C" w:rsidP="00FF094C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Периодичность оценивания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Периодичность проведения оценки качества образования в дошкольной образовательной организации определяется в соответствии с графиком реализуемых процедур контроля и оценки качества образования.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F094C" w:rsidRPr="009710D2" w:rsidRDefault="00FF094C" w:rsidP="00FF094C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Участники процедуры ВСОКО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Субъектами внутренней оценки качества образования в детском саду являются все участники образовательных отношений в соответствии с возлагаемыми функциями: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работники дошкольной образовательной организации (заведующий, старший воспитатель, воспитатели, педагог-психолог, музыкальные руководители, инструктор по физической культуре, учитель-логопед);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родители (законные представители);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дети.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F094C" w:rsidRPr="009710D2" w:rsidRDefault="00FF094C" w:rsidP="00FF094C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Анализ и интерпретация результатов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Анализ и интерпретацию информации осуществляют: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заведующий;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старший воспитатель;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экспертная группа по оценке качества образования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F094C" w:rsidRPr="009710D2" w:rsidRDefault="00FF094C" w:rsidP="00FF094C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Представление информации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По итогам анализа полученных данных ВСОКО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 xml:space="preserve"> готовятся </w:t>
      </w:r>
      <w:proofErr w:type="gramStart"/>
      <w:r w:rsidRPr="009710D2">
        <w:rPr>
          <w:sz w:val="24"/>
          <w:szCs w:val="24"/>
        </w:rPr>
        <w:t>соответствующие</w:t>
      </w:r>
      <w:proofErr w:type="gramEnd"/>
      <w:r w:rsidRPr="009710D2">
        <w:rPr>
          <w:sz w:val="24"/>
          <w:szCs w:val="24"/>
        </w:rPr>
        <w:t xml:space="preserve"> документы (отчеты, справки, доклады), которые доводятся до сведения педагогического коллектива детского сада, учредителя, родителей.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lastRenderedPageBreak/>
        <w:t>Управленческие решения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По результатам </w:t>
      </w:r>
      <w:proofErr w:type="gramStart"/>
      <w:r w:rsidRPr="009710D2">
        <w:rPr>
          <w:sz w:val="24"/>
          <w:szCs w:val="24"/>
        </w:rPr>
        <w:t>проведения процедур внутренней системы оценки качества образования</w:t>
      </w:r>
      <w:proofErr w:type="gramEnd"/>
      <w:r w:rsidRPr="009710D2">
        <w:rPr>
          <w:sz w:val="24"/>
          <w:szCs w:val="24"/>
        </w:rPr>
        <w:t xml:space="preserve"> руководителем дошкольной образовательной организации принимаются управленческие решения.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F094C" w:rsidRPr="009710D2" w:rsidRDefault="00FF094C" w:rsidP="00FF094C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Ожидаемые результаты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Ожидаемым результатом проведения процедуры ВСОКО является реализация Программы в соответствии с поставленными целями и задачами.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F094C" w:rsidRPr="009710D2" w:rsidRDefault="00FF094C" w:rsidP="00FF094C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1. Нормативно-правовые документы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F094C" w:rsidRPr="0065718F" w:rsidRDefault="00FF094C" w:rsidP="00DF4BC7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65718F">
        <w:rPr>
          <w:b/>
          <w:sz w:val="24"/>
          <w:szCs w:val="24"/>
        </w:rPr>
        <w:t>1.1. Нормативное обоснование</w:t>
      </w:r>
    </w:p>
    <w:p w:rsidR="00895C8A" w:rsidRDefault="00895C8A" w:rsidP="00FF094C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См. Пояснительную записку.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F094C" w:rsidRPr="009710D2" w:rsidRDefault="00FF094C" w:rsidP="00DF4BC7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1.2. Локальные нормативные документы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Локальные акты, регулирующие функционирование ВСОКО в дошкольной образовательной организации: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Положение о внутренней системе оценки качества образования в муниципальном дошкольном образовательном учреждении детский сад п. Судоверфь «Солнышко».</w:t>
      </w:r>
    </w:p>
    <w:p w:rsidR="00DF4BC7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Положение о проведении педагогического мониторинга в муниципальном дошкольном образовательном учреждении детский сад </w:t>
      </w:r>
      <w:r w:rsidR="00DF4BC7" w:rsidRPr="009710D2">
        <w:rPr>
          <w:sz w:val="24"/>
          <w:szCs w:val="24"/>
        </w:rPr>
        <w:t>п. Судоверфь «Солнышко».</w:t>
      </w:r>
    </w:p>
    <w:p w:rsidR="00DF4BC7" w:rsidRPr="009710D2" w:rsidRDefault="00DF4BC7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FF094C" w:rsidRPr="009710D2">
        <w:rPr>
          <w:sz w:val="24"/>
          <w:szCs w:val="24"/>
        </w:rPr>
        <w:t xml:space="preserve"> Положение о деятельности </w:t>
      </w:r>
      <w:r w:rsidRPr="009710D2">
        <w:rPr>
          <w:sz w:val="24"/>
          <w:szCs w:val="24"/>
        </w:rPr>
        <w:t xml:space="preserve">экспертной </w:t>
      </w:r>
      <w:r w:rsidR="00FF094C" w:rsidRPr="009710D2">
        <w:rPr>
          <w:sz w:val="24"/>
          <w:szCs w:val="24"/>
        </w:rPr>
        <w:t>группы качества образования,</w:t>
      </w:r>
      <w:r w:rsidRPr="009710D2">
        <w:rPr>
          <w:sz w:val="24"/>
          <w:szCs w:val="24"/>
        </w:rPr>
        <w:t xml:space="preserve"> </w:t>
      </w:r>
      <w:r w:rsidR="00FF094C" w:rsidRPr="009710D2">
        <w:rPr>
          <w:sz w:val="24"/>
          <w:szCs w:val="24"/>
        </w:rPr>
        <w:t>осуществляющей ВСОКО в муниципальном дошкольном образовательном</w:t>
      </w:r>
      <w:r w:rsidRPr="009710D2">
        <w:rPr>
          <w:sz w:val="24"/>
          <w:szCs w:val="24"/>
        </w:rPr>
        <w:t xml:space="preserve"> </w:t>
      </w:r>
      <w:r w:rsidR="00FF094C" w:rsidRPr="009710D2">
        <w:rPr>
          <w:sz w:val="24"/>
          <w:szCs w:val="24"/>
        </w:rPr>
        <w:t xml:space="preserve">учреждении детский сад </w:t>
      </w:r>
      <w:r w:rsidRPr="009710D2">
        <w:rPr>
          <w:sz w:val="24"/>
          <w:szCs w:val="24"/>
        </w:rPr>
        <w:t>п. Судоверфь «Солнышко».</w:t>
      </w:r>
    </w:p>
    <w:p w:rsidR="00FF094C" w:rsidRPr="009710D2" w:rsidRDefault="00DF4BC7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FF094C" w:rsidRPr="009710D2">
        <w:rPr>
          <w:sz w:val="24"/>
          <w:szCs w:val="24"/>
        </w:rPr>
        <w:t xml:space="preserve"> Положение о деятельности </w:t>
      </w:r>
      <w:r w:rsidRPr="009710D2">
        <w:rPr>
          <w:sz w:val="24"/>
          <w:szCs w:val="24"/>
        </w:rPr>
        <w:t>Совета педагогов</w:t>
      </w:r>
      <w:r w:rsidR="00FF094C" w:rsidRPr="009710D2">
        <w:rPr>
          <w:sz w:val="24"/>
          <w:szCs w:val="24"/>
        </w:rPr>
        <w:t xml:space="preserve"> муниципального</w:t>
      </w:r>
      <w:r w:rsidRPr="009710D2">
        <w:rPr>
          <w:sz w:val="24"/>
          <w:szCs w:val="24"/>
        </w:rPr>
        <w:t xml:space="preserve"> </w:t>
      </w:r>
      <w:r w:rsidR="00FF094C" w:rsidRPr="009710D2">
        <w:rPr>
          <w:sz w:val="24"/>
          <w:szCs w:val="24"/>
        </w:rPr>
        <w:t xml:space="preserve">дошкольного образовательного учреждения детского сада </w:t>
      </w:r>
      <w:r w:rsidRPr="009710D2">
        <w:rPr>
          <w:sz w:val="24"/>
          <w:szCs w:val="24"/>
        </w:rPr>
        <w:t>п. Судоверфь «Солнышко».</w:t>
      </w:r>
    </w:p>
    <w:p w:rsidR="00FF094C" w:rsidRPr="009710D2" w:rsidRDefault="00DF4BC7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="00FF094C" w:rsidRPr="009710D2">
        <w:rPr>
          <w:sz w:val="24"/>
          <w:szCs w:val="24"/>
        </w:rPr>
        <w:t>Приказы руководителя детского сада, регламентирующие процедуры проведения ВСОКО и оформление результатов.</w:t>
      </w:r>
    </w:p>
    <w:p w:rsidR="00DF4BC7" w:rsidRPr="009710D2" w:rsidRDefault="00DF4BC7" w:rsidP="00FF094C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F4BC7" w:rsidRPr="009710D2" w:rsidRDefault="00DF4BC7" w:rsidP="00DF4BC7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1.3. Документы дошкольной образовательной организации, необходимые для обеспечения функционирования ВСОКО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Устав муниципального дошкольного образовательного учреждения детского сада п. Судоверфь «Солнышко»;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ООП ДО муниципального дошкольного образовательного учреждения детского сада п. Судоверфь «Солнышко»;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Программа развития муниципального дошкольного образовательного учреждения детского сада п. Судоверфь «Солнышко»;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Публичный отчёт руководителя о деятельности учреждения за учебный год;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Отчёт по результатам самообследования за учебный год;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Циклограмма проведения ВСОКО в муниципальном дошкольном образовательном учреждении детском саду п. Судоверфь «Солнышко» в учебном году;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Годовой план муниципального дошкольного образовательного учреждения детского сада п. Судоверфь «Солнышко».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F4BC7" w:rsidRPr="009710D2" w:rsidRDefault="00DF4BC7" w:rsidP="00DF4BC7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 xml:space="preserve">2. Организационная и функциональная структура ВСОКО в муниципальном дошкольном образовательном учреждении детском саду </w:t>
      </w:r>
    </w:p>
    <w:p w:rsidR="00DF4BC7" w:rsidRPr="009710D2" w:rsidRDefault="00DF4BC7" w:rsidP="00DF4BC7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п. Судоверфь «Солнышко»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F4BC7" w:rsidRPr="009710D2" w:rsidRDefault="00DF4BC7" w:rsidP="00DF4BC7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sz w:val="24"/>
          <w:szCs w:val="24"/>
        </w:rPr>
        <w:t xml:space="preserve"> </w:t>
      </w:r>
      <w:r w:rsidRPr="009710D2">
        <w:rPr>
          <w:b/>
          <w:sz w:val="24"/>
          <w:szCs w:val="24"/>
        </w:rPr>
        <w:t>2.1. Организационная структура ВСОКО в ДОО включает следующие группы участников, реализующих процедуры оценки качества образования: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администрация в лице заведующего;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старший воспитатель;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- Совет педагогов;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наблюдательный совет;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экспертная группа по оценке качества образования;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родители (законные представители).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F4BC7" w:rsidRPr="009710D2" w:rsidRDefault="00DF4BC7" w:rsidP="00DF4BC7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2.2. ВСОКО ДОО включает следующие компоненты: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определение и обоснование объекта оценивания;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система сбора и первичной обработки данных (включая структурирование баз данных, обеспечивающих хранение и оперативное использование информации);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система анализа, интерпретации и оценки качества образования;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потребителей статистической и аналитической информацией.</w:t>
      </w:r>
      <w:r w:rsidRPr="009710D2">
        <w:rPr>
          <w:sz w:val="24"/>
          <w:szCs w:val="24"/>
        </w:rPr>
        <w:cr/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2.3. Согласованная работа всех участников организационной структуры ВСОКО позволяет обеспечить качество образования по направлениям: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1. Качество ООП ДО детского сада.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2. Качество содержания и организации образовательной деятельности в дошкольной организации.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3. Качество условий, которые созданы для реализации образовательной деятельности.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4. Качество результатов, которые были достигнуты в ходе образовательной деятельности.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F4BC7" w:rsidRPr="009710D2" w:rsidRDefault="00DF4BC7" w:rsidP="00DF4BC7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 xml:space="preserve">2.4 Компетенции групп участников, реализующих процедуры оценки качества образования детского сада </w:t>
      </w:r>
      <w:r w:rsidR="007057EB" w:rsidRPr="009710D2">
        <w:rPr>
          <w:b/>
          <w:sz w:val="24"/>
          <w:szCs w:val="24"/>
        </w:rPr>
        <w:t>п. Судоверфь «Солнышко»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Полномочия в вопросах оценки качества образования в детском саду </w:t>
      </w:r>
      <w:r w:rsidR="007057EB" w:rsidRPr="009710D2">
        <w:rPr>
          <w:sz w:val="24"/>
          <w:szCs w:val="24"/>
        </w:rPr>
        <w:t xml:space="preserve">п. Судоверфь «Солнышко» </w:t>
      </w:r>
      <w:r w:rsidRPr="009710D2">
        <w:rPr>
          <w:sz w:val="24"/>
          <w:szCs w:val="24"/>
        </w:rPr>
        <w:t xml:space="preserve">определены с учетом </w:t>
      </w:r>
      <w:proofErr w:type="gramStart"/>
      <w:r w:rsidRPr="009710D2">
        <w:rPr>
          <w:sz w:val="24"/>
          <w:szCs w:val="24"/>
        </w:rPr>
        <w:t>компетенции субъектов системы оценки качества</w:t>
      </w:r>
      <w:proofErr w:type="gramEnd"/>
      <w:r w:rsidR="007057EB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образования, их функций в организации и проведении оценивания.</w:t>
      </w:r>
    </w:p>
    <w:p w:rsidR="007057EB" w:rsidRPr="009710D2" w:rsidRDefault="007057EB" w:rsidP="00DF4BC7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057EB" w:rsidRPr="009710D2" w:rsidRDefault="007057EB" w:rsidP="007057EB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2.4.1. Администрация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Осуществляет деятельность, направленную на совершенствование системы оценки качества образования в детском саду п. Судоверфь «Солнышко»;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Формирует базу нормативно-правовых документов, являющихся обоснованием функционирования ВСОКО в детском саду п. Судоверфь «Солнышко»;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Определяет перечень документов детского сада п. Судоверфь «Солнышко», необходимых для обеспечения функционирования ВСОКО;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Формирует пакет локальных актов, регулирующих функционирование ВСОКО в детском саду п. Судоверфь «Солнышко» и приложений к ним, утверждает приказом заведующего и контролирует их выполнение;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Организует изучение информационных </w:t>
      </w:r>
      <w:proofErr w:type="gramStart"/>
      <w:r w:rsidRPr="009710D2">
        <w:rPr>
          <w:sz w:val="24"/>
          <w:szCs w:val="24"/>
        </w:rPr>
        <w:t>запросов основных пользователей системы оценки качества образования</w:t>
      </w:r>
      <w:proofErr w:type="gramEnd"/>
      <w:r w:rsidRPr="009710D2">
        <w:rPr>
          <w:sz w:val="24"/>
          <w:szCs w:val="24"/>
        </w:rPr>
        <w:t>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Создаёт условия для проведения в детском саду  п. Судоверфь «Солнышко» контрольнооценочных процедур, мониторинговых, социологических и статистических исследований по вопросам качества образования;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Создаёт и обеспечивает функционирование системы оценки качества образования, осуществляет общий сбор, обработку, хранение информации, а также итоговый анализ результатов оценки качества образования на уровне детского сада п. Судоверфь «Солнышко»;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Формирует информационно-аналитические материалы по результатам оценки качества образования (анализ работы детского сада за учебный год, публичный доклад и т.д.) и осуществляет предоставление информации потребителям о состоянии и динамике развития качества образования;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9710D2" w:rsidRDefault="009710D2" w:rsidP="007057EB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</w:p>
    <w:p w:rsidR="009710D2" w:rsidRDefault="009710D2" w:rsidP="007057EB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</w:p>
    <w:p w:rsidR="007057EB" w:rsidRPr="009710D2" w:rsidRDefault="007057EB" w:rsidP="007057EB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lastRenderedPageBreak/>
        <w:t>2.4.2. Старший воспитатель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разработке ВСОКО детского сада;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разработке методики оценки качества образования в детском саду;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разработке критериев и показателей системы, характеризующей состояние качества образования и динамику развития дошкольном образовательном учреждении;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разработке оценки результативности профессиональной деятельности педагогов;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Осуществляет подготовку педагогов детского сада к проведению контрольно-оценочных процедур;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Осуществляет методическое сопровождение педагогов в процессе проведения контрольно-оценочных процедур;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Содействует организации работы по повышению квалификации педагогических работников, развитию их творческих инициатив;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Принимает участие в общем сборе, обработке, хранении информации, а также в проведении итогового </w:t>
      </w:r>
      <w:proofErr w:type="gramStart"/>
      <w:r w:rsidRPr="009710D2">
        <w:rPr>
          <w:sz w:val="24"/>
          <w:szCs w:val="24"/>
        </w:rPr>
        <w:t>анализа результатов оценки качества образования</w:t>
      </w:r>
      <w:proofErr w:type="gramEnd"/>
      <w:r w:rsidRPr="009710D2">
        <w:rPr>
          <w:sz w:val="24"/>
          <w:szCs w:val="24"/>
        </w:rPr>
        <w:t xml:space="preserve"> на уровне дошкольного учреждения;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Осуществляет экспертизу организации, содержания и результатов образования;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Формирует информационно-аналитические материалы по результатам оценки качества образования в рамках своей компетенции;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Формирует предложения по совершенствованию организации и содержания образования, организации оценки качества образования;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Формирует предложения для администрации по выработке управленческих решений по результатам оценки качества образования на уровне детского сада.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</w:p>
    <w:p w:rsidR="007057EB" w:rsidRPr="009710D2" w:rsidRDefault="007057EB" w:rsidP="007057EB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2.4.3. Совет педагогов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Содействует определению стратегических направлений развития системы образования в детском саду;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Принимает участие в изучении и формировании информационных </w:t>
      </w:r>
      <w:proofErr w:type="gramStart"/>
      <w:r w:rsidRPr="009710D2">
        <w:rPr>
          <w:sz w:val="24"/>
          <w:szCs w:val="24"/>
        </w:rPr>
        <w:t>запросов основных пользователей системы оценки качества образования</w:t>
      </w:r>
      <w:proofErr w:type="gramEnd"/>
      <w:r w:rsidRPr="009710D2">
        <w:rPr>
          <w:sz w:val="24"/>
          <w:szCs w:val="24"/>
        </w:rPr>
        <w:t xml:space="preserve"> в детском саду;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Определяет способы организации информационных потоков для пользователей системы оценки качества образования;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обсуждении ВСОКО детского сада;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Разрабатывает мероприятия и готовит предложения, направленные на совершенствование ВСОКО;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обсуждении системы критериев и показателей системы, характеризующей состояние качества образования и динамики развития детского сада;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обсуждении процесса организации контрольнооценочных процедур;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экспертизе качества образовательных результатов в соответствии с ООП, условий организации образовательного процесса в детском саду;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оценке качества и результативности труда педагогов детского сада;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Содействует организации работы по повышению квалификации педагогических работников, развитию их творческих инициатив;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принятии управленческих решений по результатам оценки качества образования на уровне детского сада.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057EB" w:rsidRPr="009710D2" w:rsidRDefault="007057EB" w:rsidP="007057EB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2.4.4 Наблюдательный совет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proofErr w:type="gramStart"/>
      <w:r w:rsidRPr="009710D2">
        <w:rPr>
          <w:sz w:val="24"/>
          <w:szCs w:val="24"/>
        </w:rPr>
        <w:t>- Содействует определению стратегических направлений развития системы качества образования детском саду;</w:t>
      </w:r>
      <w:proofErr w:type="gramEnd"/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- Содействует реализации принципа общественного участия в управлении образовательным процессом в детском саду;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Осуществляет общественный контроль качества образования и деятельности в детском саду в формах общественного наблюдения, общественной экспертизы;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формировании информационных запросов основных пользователей ВСОКО, в обсуждении системы показателей, характеризующих состояние и динамику развития детского сада, в оценке качества образования;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Привлекает источники дополнительного финансирования для развития материально-технических условий детского сада;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Контролирует рациональное использование бюджетных ассигнований и использование благотворительных средств.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057EB" w:rsidRPr="009710D2" w:rsidRDefault="007057EB" w:rsidP="007057EB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2.4.5 Экспертная группа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Участвует в разработке методики оценки качества образования;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Участвует в разработке критериев и показателей, характеризующих состояние и динамику развития дошкольного учреждения;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Осуществляет сбор, обработку информации о состоянии и динамике развития системы образования детского сада;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Анализирует результаты оценки качества образования на уровне детского сада;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Готовит предложения для администрации по выработке управленческих решений.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057EB" w:rsidRPr="009710D2" w:rsidRDefault="007057EB" w:rsidP="007057EB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В экспертную группу входят: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Заведующий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Старший воспитатель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Педагоги с высшей квалификационной категорией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Родители.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057EB" w:rsidRPr="009710D2" w:rsidRDefault="007057EB" w:rsidP="007057EB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2.5.Методы организации ВСОКО (варианты на выбор)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Наблюдение;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Опрос;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Анкетирование;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Тестирование;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Собеседование;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Беседа как метод исследования (фокусированная, документальная,</w:t>
      </w:r>
      <w:r w:rsidR="00E9574A" w:rsidRPr="009710D2">
        <w:rPr>
          <w:sz w:val="24"/>
          <w:szCs w:val="24"/>
        </w:rPr>
        <w:t xml:space="preserve">  </w:t>
      </w:r>
      <w:r w:rsidRPr="009710D2">
        <w:rPr>
          <w:sz w:val="24"/>
          <w:szCs w:val="24"/>
        </w:rPr>
        <w:t>беседа-интервью мнений и др. виды);</w:t>
      </w:r>
    </w:p>
    <w:p w:rsidR="007057EB" w:rsidRPr="009710D2" w:rsidRDefault="00E9574A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057EB" w:rsidRPr="009710D2">
        <w:rPr>
          <w:sz w:val="24"/>
          <w:szCs w:val="24"/>
        </w:rPr>
        <w:t xml:space="preserve"> Метод «Сбор мнений/идей с помощью модерационных карт»</w:t>
      </w:r>
    </w:p>
    <w:p w:rsidR="007057EB" w:rsidRPr="009710D2" w:rsidRDefault="00E9574A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057EB" w:rsidRPr="009710D2">
        <w:rPr>
          <w:sz w:val="24"/>
          <w:szCs w:val="24"/>
        </w:rPr>
        <w:t xml:space="preserve"> Метод диагностических ситуаций;</w:t>
      </w:r>
    </w:p>
    <w:p w:rsidR="007057EB" w:rsidRPr="009710D2" w:rsidRDefault="00E9574A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057EB" w:rsidRPr="009710D2">
        <w:rPr>
          <w:sz w:val="24"/>
          <w:szCs w:val="24"/>
        </w:rPr>
        <w:t xml:space="preserve"> Методы социометрических исследований;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Методы статистических исследований;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SWOT –анализ;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Обработка информации с помощью графиков, схем.\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E9574A" w:rsidRPr="009710D2" w:rsidRDefault="00E9574A" w:rsidP="00E9574A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2.6 Формы организации ВСОКО</w:t>
      </w:r>
    </w:p>
    <w:p w:rsidR="00E9574A" w:rsidRPr="009710D2" w:rsidRDefault="00E9574A" w:rsidP="00E9574A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Мониторинговые исследования;</w:t>
      </w:r>
    </w:p>
    <w:p w:rsidR="00E9574A" w:rsidRPr="009710D2" w:rsidRDefault="00E9574A" w:rsidP="00E9574A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Социометрические исследования;</w:t>
      </w:r>
    </w:p>
    <w:p w:rsidR="00E9574A" w:rsidRPr="009710D2" w:rsidRDefault="00E9574A" w:rsidP="00E9574A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Статистические исследования;</w:t>
      </w:r>
    </w:p>
    <w:p w:rsidR="00E9574A" w:rsidRPr="009710D2" w:rsidRDefault="00E9574A" w:rsidP="00E9574A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Аудит;</w:t>
      </w:r>
    </w:p>
    <w:p w:rsidR="00E9574A" w:rsidRPr="009710D2" w:rsidRDefault="00E9574A" w:rsidP="00E9574A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Контроль:</w:t>
      </w:r>
    </w:p>
    <w:p w:rsidR="00E9574A" w:rsidRPr="009710D2" w:rsidRDefault="00E9574A" w:rsidP="00E9574A">
      <w:pPr>
        <w:tabs>
          <w:tab w:val="left" w:pos="1134"/>
          <w:tab w:val="left" w:pos="1276"/>
        </w:tabs>
        <w:ind w:firstLine="1134"/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proofErr w:type="gramStart"/>
      <w:r w:rsidRPr="009710D2">
        <w:rPr>
          <w:sz w:val="24"/>
          <w:szCs w:val="24"/>
        </w:rPr>
        <w:t>Оперативный</w:t>
      </w:r>
      <w:proofErr w:type="gramEnd"/>
      <w:r w:rsidRPr="009710D2">
        <w:rPr>
          <w:sz w:val="24"/>
          <w:szCs w:val="24"/>
        </w:rPr>
        <w:t xml:space="preserve"> – оценка текущего состояния дел по достаточно узким направлениям деятельности;</w:t>
      </w:r>
    </w:p>
    <w:p w:rsidR="00E9574A" w:rsidRPr="009710D2" w:rsidRDefault="00E9574A" w:rsidP="00E9574A">
      <w:pPr>
        <w:tabs>
          <w:tab w:val="left" w:pos="1134"/>
          <w:tab w:val="left" w:pos="1276"/>
        </w:tabs>
        <w:ind w:firstLine="1134"/>
        <w:rPr>
          <w:sz w:val="24"/>
          <w:szCs w:val="24"/>
        </w:rPr>
      </w:pPr>
      <w:r w:rsidRPr="009710D2">
        <w:rPr>
          <w:sz w:val="24"/>
          <w:szCs w:val="24"/>
        </w:rPr>
        <w:t>- Предупредительный – предупреждение недостатков и отбор рациональных решений проблем;</w:t>
      </w:r>
    </w:p>
    <w:p w:rsidR="00E9574A" w:rsidRPr="009710D2" w:rsidRDefault="00E9574A" w:rsidP="00E9574A">
      <w:pPr>
        <w:tabs>
          <w:tab w:val="left" w:pos="1134"/>
          <w:tab w:val="left" w:pos="1276"/>
        </w:tabs>
        <w:ind w:firstLine="1134"/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- Промежуточный или срезовый;</w:t>
      </w:r>
    </w:p>
    <w:p w:rsidR="00E9574A" w:rsidRPr="009710D2" w:rsidRDefault="00E9574A" w:rsidP="00E9574A">
      <w:pPr>
        <w:tabs>
          <w:tab w:val="left" w:pos="1134"/>
          <w:tab w:val="left" w:pos="1276"/>
        </w:tabs>
        <w:ind w:firstLine="1134"/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proofErr w:type="gramStart"/>
      <w:r w:rsidRPr="009710D2">
        <w:rPr>
          <w:sz w:val="24"/>
          <w:szCs w:val="24"/>
        </w:rPr>
        <w:t>Тематический</w:t>
      </w:r>
      <w:proofErr w:type="gramEnd"/>
      <w:r w:rsidRPr="009710D2">
        <w:rPr>
          <w:sz w:val="24"/>
          <w:szCs w:val="24"/>
        </w:rPr>
        <w:t xml:space="preserve"> – глубокое изучение состояния дел по определённой теме;</w:t>
      </w:r>
    </w:p>
    <w:p w:rsidR="00E9574A" w:rsidRPr="009710D2" w:rsidRDefault="00E9574A" w:rsidP="00E9574A">
      <w:pPr>
        <w:tabs>
          <w:tab w:val="left" w:pos="1134"/>
          <w:tab w:val="left" w:pos="1276"/>
        </w:tabs>
        <w:ind w:firstLine="1134"/>
        <w:rPr>
          <w:sz w:val="24"/>
          <w:szCs w:val="24"/>
        </w:rPr>
      </w:pPr>
      <w:r w:rsidRPr="009710D2">
        <w:rPr>
          <w:sz w:val="24"/>
          <w:szCs w:val="24"/>
        </w:rPr>
        <w:t>- Фронтальный;</w:t>
      </w:r>
    </w:p>
    <w:p w:rsidR="00E9574A" w:rsidRPr="009710D2" w:rsidRDefault="00E9574A" w:rsidP="00E9574A">
      <w:pPr>
        <w:tabs>
          <w:tab w:val="left" w:pos="1134"/>
          <w:tab w:val="left" w:pos="1276"/>
        </w:tabs>
        <w:ind w:firstLine="1134"/>
        <w:rPr>
          <w:sz w:val="24"/>
          <w:szCs w:val="24"/>
        </w:rPr>
      </w:pPr>
      <w:r w:rsidRPr="009710D2">
        <w:rPr>
          <w:sz w:val="24"/>
          <w:szCs w:val="24"/>
        </w:rPr>
        <w:t>- Взаимоконтроль;</w:t>
      </w:r>
    </w:p>
    <w:p w:rsidR="00E9574A" w:rsidRPr="009710D2" w:rsidRDefault="00E9574A" w:rsidP="00E9574A">
      <w:pPr>
        <w:tabs>
          <w:tab w:val="left" w:pos="1134"/>
          <w:tab w:val="left" w:pos="1276"/>
        </w:tabs>
        <w:ind w:firstLine="1134"/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proofErr w:type="gramStart"/>
      <w:r w:rsidRPr="009710D2">
        <w:rPr>
          <w:sz w:val="24"/>
          <w:szCs w:val="24"/>
        </w:rPr>
        <w:t>Итоговый</w:t>
      </w:r>
      <w:proofErr w:type="gramEnd"/>
      <w:r w:rsidRPr="009710D2">
        <w:rPr>
          <w:sz w:val="24"/>
          <w:szCs w:val="24"/>
        </w:rPr>
        <w:t xml:space="preserve"> – оценка результатов в конце отчётного периода.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Диагностические процедуры образовательной деятельности;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Психолого-педагогическая диагностика;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Внутренняя экспертиза;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Общественная экспертиза качества образования.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E9574A" w:rsidRPr="009710D2" w:rsidRDefault="00E9574A" w:rsidP="00E9574A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2.7 Порядок проведения ВСОКО. Этапы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Процесс ВСОКО состоит из следующих этапов: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1. </w:t>
      </w:r>
      <w:proofErr w:type="gramStart"/>
      <w:r w:rsidRPr="009710D2">
        <w:rPr>
          <w:sz w:val="24"/>
          <w:szCs w:val="24"/>
        </w:rPr>
        <w:t>Нормативно-установочный</w:t>
      </w:r>
      <w:proofErr w:type="gramEnd"/>
      <w:r w:rsidRPr="009710D2">
        <w:rPr>
          <w:sz w:val="24"/>
          <w:szCs w:val="24"/>
        </w:rPr>
        <w:t>: определение основных критериев, показателей, инструментария; определение ответственных лиц; подготовка приказа о сроках проведения.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2. Информационно-диагностический: сбор информации с помощью подобранных методик.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3. Аналитический: анализ полученных результатов, сопоставление результатов с нормативными показателями, установление причин отклонения, оценка достигнутых результатов, рисков.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4. Итогово-прогностический: предъявление полученных результатов на уровень педагогического коллектива; разработка дальнейшей стратегии работы детского сада.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Детский сад самостоятельно определяет процедуру внутренней оценки качества образования в рамках нормативно-правовых документов.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Администрация детского сада организует педагогический коллектив для внутренней оценки качества образовательного процесса и созданных условий: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1. Определение параметров, критериев и показателей качества образования. Требования ФГОС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 xml:space="preserve"> </w:t>
      </w:r>
      <w:proofErr w:type="gramStart"/>
      <w:r w:rsidRPr="009710D2">
        <w:rPr>
          <w:sz w:val="24"/>
          <w:szCs w:val="24"/>
        </w:rPr>
        <w:t>являются</w:t>
      </w:r>
      <w:proofErr w:type="gramEnd"/>
      <w:r w:rsidRPr="009710D2">
        <w:rPr>
          <w:sz w:val="24"/>
          <w:szCs w:val="24"/>
        </w:rPr>
        <w:t xml:space="preserve"> критериями оценки качества образования в дошкольном учреждении.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2. Реализация ВСОКО осуществляется на основе образовательных программ и годового плана детского сада.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3. Периодичность, тематика, методы и формы организации ВСОКО определяются необходимостью получения объективной информации о реальном состоянии дел и находятся в исключительной компетенции администрации детского сада.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4. Педагогический совет (и другие организационные структуры ВСОКО) знакомятся с предложениями Администрации о тематике, методах, формах и сроках проведения ВСОКО (или проектом приказа), обсуждают, принимают решение.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5. Заведующий не позднее, чем за 2 недели издает приказ о сроках и плане (тематике, программе…) предстоящей процедуры оценки качества образования, утверждает направления, методы и формы проведения процедуры ОКО, устанавливает срок предоставления итоговых материалов, назначает ответственных, доводит до сведения участников ОКО план-задание предстоящего мероприятия;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6. В течение определённого в приказе срока ответственными лицами в соответствии с функциональными обязанностями осуществляются процедуры ВСОКО;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7. В течение следующего определённого в приказе срока ответственными лицами в соответствии с функциональными обязанностями осуществляется сбор и обработка информации;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8. В течение следующего определённого в приказе срока ответственными лицами в соответствии с функциональными обязанностями осуществляется анализ результатов, формируются отчёты;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9. Продолжительность ВСОКО не должна превышать 7-10 дней.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10.Результаты ВСОКО включаются заведующим в другие отчётные документы (Самообследование, Публичный доклад…)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11.Информация о результатах доводится до сведения работников детского сада не позднее 10 дней с момента завершения всех процедур ВСОКО.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12.Информация о результатах ВСОКО доводится до сведения родителей (законных представителей) и других заинтересованных сторон.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13.Информация о результатах ВСОКО размещается на сайте детского сада.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14.Результаты ВСОКО могут служить основанием для стимулирования работников детского сада в соответствии с критериями и показателями эффективности деятельности работников (эффективного контракта).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E9574A" w:rsidRPr="009710D2" w:rsidRDefault="00E9574A" w:rsidP="00E9574A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3. Процедура оценки качества образования в муниципальном дошкольном образовательном учреждении детском саду п. Судоверфь «Солнышко» (Процедура реализации ВСОКО)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Для осуществления процедуры ВСОКО определяются критерии и показатели оценки качества образования в ДОО. Каждый объект оценивания имеет свой набор </w:t>
      </w:r>
      <w:r w:rsidRPr="009710D2">
        <w:rPr>
          <w:i/>
          <w:sz w:val="24"/>
          <w:szCs w:val="24"/>
        </w:rPr>
        <w:t>критериев</w:t>
      </w:r>
      <w:r w:rsidRPr="009710D2">
        <w:rPr>
          <w:sz w:val="24"/>
          <w:szCs w:val="24"/>
        </w:rPr>
        <w:t xml:space="preserve">, который определен совокупностью </w:t>
      </w:r>
      <w:r w:rsidRPr="009710D2">
        <w:rPr>
          <w:i/>
          <w:sz w:val="24"/>
          <w:szCs w:val="24"/>
        </w:rPr>
        <w:t>показателей</w:t>
      </w:r>
      <w:r w:rsidRPr="009710D2">
        <w:rPr>
          <w:sz w:val="24"/>
          <w:szCs w:val="24"/>
        </w:rPr>
        <w:t>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Под критерием понимается </w:t>
      </w:r>
      <w:r w:rsidRPr="009710D2">
        <w:rPr>
          <w:i/>
          <w:sz w:val="24"/>
          <w:szCs w:val="24"/>
        </w:rPr>
        <w:t>признак</w:t>
      </w:r>
      <w:r w:rsidRPr="009710D2">
        <w:rPr>
          <w:sz w:val="24"/>
          <w:szCs w:val="24"/>
        </w:rPr>
        <w:t xml:space="preserve">, </w:t>
      </w:r>
      <w:r w:rsidRPr="009710D2">
        <w:rPr>
          <w:i/>
          <w:sz w:val="24"/>
          <w:szCs w:val="24"/>
        </w:rPr>
        <w:t>свойство</w:t>
      </w:r>
      <w:r w:rsidRPr="009710D2">
        <w:rPr>
          <w:sz w:val="24"/>
          <w:szCs w:val="24"/>
        </w:rPr>
        <w:t xml:space="preserve">, на основании которого производится оценка качества; под показателем – </w:t>
      </w:r>
      <w:r w:rsidRPr="009710D2">
        <w:rPr>
          <w:i/>
          <w:sz w:val="24"/>
          <w:szCs w:val="24"/>
        </w:rPr>
        <w:t>качественная и количественная характеристика каждого признака или свойства (критерия).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Критерии и показатели остаются неизменными на протяжении всего </w:t>
      </w:r>
      <w:proofErr w:type="gramStart"/>
      <w:r w:rsidRPr="009710D2">
        <w:rPr>
          <w:sz w:val="24"/>
          <w:szCs w:val="24"/>
        </w:rPr>
        <w:t>срока действия системы оценки качества</w:t>
      </w:r>
      <w:proofErr w:type="gramEnd"/>
      <w:r w:rsidRPr="009710D2">
        <w:rPr>
          <w:sz w:val="24"/>
          <w:szCs w:val="24"/>
        </w:rPr>
        <w:t xml:space="preserve"> образования, что даст возможность сравнивать результаты на всех уровнях управления, как по горизонтали, так и по вертикали.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 xml:space="preserve">3.1 Оценка качества основной образовательной программы дошкольногообразования (ООП </w:t>
      </w:r>
      <w:proofErr w:type="gramStart"/>
      <w:r w:rsidRPr="009710D2">
        <w:rPr>
          <w:b/>
          <w:sz w:val="24"/>
          <w:szCs w:val="24"/>
        </w:rPr>
        <w:t>ДО</w:t>
      </w:r>
      <w:proofErr w:type="gramEnd"/>
      <w:r w:rsidRPr="009710D2">
        <w:rPr>
          <w:b/>
          <w:sz w:val="24"/>
          <w:szCs w:val="24"/>
        </w:rPr>
        <w:t>)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ФГОС </w:t>
      </w:r>
      <w:proofErr w:type="gramStart"/>
      <w:r w:rsidRPr="009710D2">
        <w:rPr>
          <w:sz w:val="24"/>
          <w:szCs w:val="24"/>
        </w:rPr>
        <w:t>ДО определяет</w:t>
      </w:r>
      <w:proofErr w:type="gramEnd"/>
      <w:r w:rsidRPr="009710D2">
        <w:rPr>
          <w:sz w:val="24"/>
          <w:szCs w:val="24"/>
        </w:rPr>
        <w:t xml:space="preserve"> требования к структуре образовательной программы и ее объему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 xml:space="preserve">3.1.1 Показатели соответствия ООП ДО ДОО требованиям ФГОС </w:t>
      </w:r>
      <w:proofErr w:type="gramStart"/>
      <w:r w:rsidRPr="009710D2">
        <w:rPr>
          <w:b/>
          <w:i/>
          <w:sz w:val="24"/>
          <w:szCs w:val="24"/>
        </w:rPr>
        <w:t>ДО</w:t>
      </w:r>
      <w:proofErr w:type="gramEnd"/>
      <w:r w:rsidRPr="009710D2">
        <w:rPr>
          <w:b/>
          <w:i/>
          <w:sz w:val="24"/>
          <w:szCs w:val="24"/>
        </w:rPr>
        <w:t>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Наличие ООП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>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Наличие плана, годового календарного графика, краткой презентации ООП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>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Наличие обязательной части и части, формируемой участниками образовательных отношений в </w:t>
      </w:r>
      <w:proofErr w:type="gramStart"/>
      <w:r w:rsidRPr="009710D2">
        <w:rPr>
          <w:sz w:val="24"/>
          <w:szCs w:val="24"/>
        </w:rPr>
        <w:t>целевом</w:t>
      </w:r>
      <w:proofErr w:type="gramEnd"/>
      <w:r w:rsidRPr="009710D2">
        <w:rPr>
          <w:sz w:val="24"/>
          <w:szCs w:val="24"/>
        </w:rPr>
        <w:t>, содержательном и организационном разделах ООП ДО;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Соответствие целевого, содержательного и организационного разделов ООП ДО, возрастных и индивидуальных особенностей, обучающихся;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Целевая направленность, </w:t>
      </w:r>
      <w:proofErr w:type="gramStart"/>
      <w:r w:rsidRPr="009710D2">
        <w:rPr>
          <w:sz w:val="24"/>
          <w:szCs w:val="24"/>
        </w:rPr>
        <w:t>содержательный</w:t>
      </w:r>
      <w:proofErr w:type="gramEnd"/>
      <w:r w:rsidRPr="009710D2">
        <w:rPr>
          <w:sz w:val="24"/>
          <w:szCs w:val="24"/>
        </w:rPr>
        <w:t xml:space="preserve"> и организационный разделы ООП ДО, в части, формируемой участниками образовательных отношений, разработаны в соответствии с изучением спроса на образовательные услуги со стороны потребителей;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Целевая направленность, </w:t>
      </w:r>
      <w:proofErr w:type="gramStart"/>
      <w:r w:rsidRPr="009710D2">
        <w:rPr>
          <w:sz w:val="24"/>
          <w:szCs w:val="24"/>
        </w:rPr>
        <w:t>содержательный</w:t>
      </w:r>
      <w:proofErr w:type="gramEnd"/>
      <w:r w:rsidRPr="009710D2">
        <w:rPr>
          <w:sz w:val="24"/>
          <w:szCs w:val="24"/>
        </w:rPr>
        <w:t xml:space="preserve"> и организационный разделы ООП ДО, в части, формируемой участниками образовательных отношений, разработаны в соответствии со спецификой национальных, социокультурных и иных условий, в которых осуществляется образовательная деятельность;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Целевая направленность, содержательный или организационный компонент ООП ДО, </w:t>
      </w:r>
      <w:proofErr w:type="gramStart"/>
      <w:r w:rsidRPr="009710D2">
        <w:rPr>
          <w:sz w:val="24"/>
          <w:szCs w:val="24"/>
        </w:rPr>
        <w:t>разработаны</w:t>
      </w:r>
      <w:proofErr w:type="gramEnd"/>
      <w:r w:rsidRPr="009710D2">
        <w:rPr>
          <w:sz w:val="24"/>
          <w:szCs w:val="24"/>
        </w:rPr>
        <w:t xml:space="preserve"> на основе учета потребностей и возможностей всех участников образовательных отношений.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 xml:space="preserve">Критерии соответствия ООП ДО ДОО требованиям ФГОС </w:t>
      </w:r>
      <w:proofErr w:type="gramStart"/>
      <w:r w:rsidRPr="009710D2">
        <w:rPr>
          <w:b/>
          <w:sz w:val="24"/>
          <w:szCs w:val="24"/>
        </w:rPr>
        <w:t>ДО</w:t>
      </w:r>
      <w:proofErr w:type="gramEnd"/>
      <w:r w:rsidRPr="009710D2">
        <w:rPr>
          <w:b/>
          <w:sz w:val="24"/>
          <w:szCs w:val="24"/>
        </w:rPr>
        <w:t>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1- уровень соответствия низкий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2- уровень соответствия ниже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3- уровень соответствия средний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4- уровень соответствия выше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5- уровень соответствия высокий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b/>
          <w:sz w:val="24"/>
          <w:szCs w:val="24"/>
        </w:rPr>
        <w:t>Фиксация результатов</w:t>
      </w:r>
      <w:r w:rsidRPr="009710D2">
        <w:rPr>
          <w:sz w:val="24"/>
          <w:szCs w:val="24"/>
        </w:rPr>
        <w:t xml:space="preserve"> производится в картах анализа качества ООП ДО ДОО (</w:t>
      </w:r>
      <w:r w:rsidRPr="009710D2">
        <w:rPr>
          <w:i/>
          <w:sz w:val="24"/>
          <w:szCs w:val="24"/>
        </w:rPr>
        <w:t>Приложение 1</w:t>
      </w:r>
      <w:r w:rsidRPr="009710D2">
        <w:rPr>
          <w:sz w:val="24"/>
          <w:szCs w:val="24"/>
        </w:rPr>
        <w:t>).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lastRenderedPageBreak/>
        <w:t xml:space="preserve">3.1.2 Показатели соответствия АООП ДО ДОО требованиям ФГОС </w:t>
      </w:r>
      <w:proofErr w:type="gramStart"/>
      <w:r w:rsidRPr="009710D2">
        <w:rPr>
          <w:b/>
          <w:i/>
          <w:sz w:val="24"/>
          <w:szCs w:val="24"/>
        </w:rPr>
        <w:t>ДО</w:t>
      </w:r>
      <w:proofErr w:type="gramEnd"/>
      <w:r w:rsidRPr="009710D2">
        <w:rPr>
          <w:b/>
          <w:i/>
          <w:sz w:val="24"/>
          <w:szCs w:val="24"/>
        </w:rPr>
        <w:t>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Наличие АООП ДО ДОО (при наличии детей с ОВЗ)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Наличие плана, лана образовательной деятельности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Содержательный раздел АООП ДО ДОО включает в себя содержание коррекционной работы с детьми с ограниченными возможностями здоровья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Наличие обязательной части и части, формируемой участниками образовательных отношений в целевом, содержательном и организационном разделе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Соответствие </w:t>
      </w:r>
      <w:proofErr w:type="gramStart"/>
      <w:r w:rsidRPr="009710D2">
        <w:rPr>
          <w:sz w:val="24"/>
          <w:szCs w:val="24"/>
        </w:rPr>
        <w:t>целевого</w:t>
      </w:r>
      <w:proofErr w:type="gramEnd"/>
      <w:r w:rsidRPr="009710D2">
        <w:rPr>
          <w:sz w:val="24"/>
          <w:szCs w:val="24"/>
        </w:rPr>
        <w:t>, содержательного и организационногокомпонента АООП ДО ДОО возрастным и индивидуальным особенностям обучающихся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proofErr w:type="gramStart"/>
      <w:r w:rsidRPr="009710D2">
        <w:rPr>
          <w:sz w:val="24"/>
          <w:szCs w:val="24"/>
        </w:rPr>
        <w:t>- Целевая направленность, содержательный и организационный компонент в части, формируемой участниками образовательных отношений, разработаны в соответствии с изучением спроса на образовательные услуги со стороны потребителей</w:t>
      </w:r>
      <w:proofErr w:type="gramEnd"/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proofErr w:type="gramStart"/>
      <w:r w:rsidRPr="009710D2">
        <w:rPr>
          <w:sz w:val="24"/>
          <w:szCs w:val="24"/>
        </w:rPr>
        <w:t>- Целевая направленность, содержательный и организационный компонент АООП ДО ДОО в части, формируемой участниками образовательных отношений, разработаны в соответствии со спецификой национальных, социокультурных и иных условий, в которых осуществляется образовательная деятельность</w:t>
      </w:r>
      <w:proofErr w:type="gramEnd"/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Целевая направленность, содержательный и организационный компонент АООП ДО ДОО </w:t>
      </w:r>
      <w:proofErr w:type="gramStart"/>
      <w:r w:rsidRPr="009710D2">
        <w:rPr>
          <w:sz w:val="24"/>
          <w:szCs w:val="24"/>
        </w:rPr>
        <w:t>разработаны</w:t>
      </w:r>
      <w:proofErr w:type="gramEnd"/>
      <w:r w:rsidRPr="009710D2">
        <w:rPr>
          <w:sz w:val="24"/>
          <w:szCs w:val="24"/>
        </w:rPr>
        <w:t xml:space="preserve"> на основе учета потребностей и возможностей всех участников образовательных отношений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 xml:space="preserve">Критерии соответствия АООП ДО ДОО требованиям ФГОС </w:t>
      </w:r>
      <w:proofErr w:type="gramStart"/>
      <w:r w:rsidRPr="009710D2">
        <w:rPr>
          <w:b/>
          <w:sz w:val="24"/>
          <w:szCs w:val="24"/>
        </w:rPr>
        <w:t>ДО</w:t>
      </w:r>
      <w:proofErr w:type="gramEnd"/>
      <w:r w:rsidRPr="009710D2">
        <w:rPr>
          <w:b/>
          <w:sz w:val="24"/>
          <w:szCs w:val="24"/>
        </w:rPr>
        <w:t>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1- уровень соответствия низкий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2- уровень соответствия ниже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3- уровень соответствия средний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4- уровень соответствия выше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5- уровень соответствия высокий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Фиксация результатов производится в картах анализа качества АООП ДО ДОУ (</w:t>
      </w:r>
      <w:r w:rsidRPr="009710D2">
        <w:rPr>
          <w:i/>
          <w:sz w:val="24"/>
          <w:szCs w:val="24"/>
        </w:rPr>
        <w:t>Приложение 2</w:t>
      </w:r>
      <w:r w:rsidRPr="009710D2">
        <w:rPr>
          <w:sz w:val="24"/>
          <w:szCs w:val="24"/>
        </w:rPr>
        <w:t>)</w:t>
      </w:r>
      <w:r w:rsidRPr="009710D2">
        <w:rPr>
          <w:sz w:val="24"/>
          <w:szCs w:val="24"/>
        </w:rPr>
        <w:cr/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3.1.3 Показатели соответствия рабочей программы воспитания требованиям федерального законодательства: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наличие рабочей программы воспитания;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структурные компоненты рабочей программы воспитания;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наличие календарного плана воспитательной работы.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Критерии соответствия рабочей программы воспитания требованиям федерального законодательства: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1- уровень соответствия низкий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2- уровень соответствия ниже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3- уровень соответствия средний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4- уровень соответствия выше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5- уровень соответствия высокий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b/>
          <w:sz w:val="24"/>
          <w:szCs w:val="24"/>
        </w:rPr>
        <w:t>Фиксация результатов</w:t>
      </w:r>
      <w:r w:rsidRPr="009710D2">
        <w:rPr>
          <w:sz w:val="24"/>
          <w:szCs w:val="24"/>
        </w:rPr>
        <w:t xml:space="preserve"> производится в картах анализа качества рабочей программы воспитания (</w:t>
      </w:r>
      <w:r w:rsidRPr="009710D2">
        <w:rPr>
          <w:i/>
          <w:sz w:val="24"/>
          <w:szCs w:val="24"/>
        </w:rPr>
        <w:t>Приложение 3</w:t>
      </w:r>
      <w:r w:rsidRPr="009710D2">
        <w:rPr>
          <w:sz w:val="24"/>
          <w:szCs w:val="24"/>
        </w:rPr>
        <w:t>)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3.1.4 Показатели соответствия дополнительных общеразвивающих  общеобразовательных программ дошкольного образования федеральному законодательству: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Наличие ДООП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>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Оформление и содержание структурных элементов программы;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Содержание ДООП ДО определяется в рамках следующих направленностей: техническая, естественнонаучная, физкультурноспортивная, художественная, туристск</w:t>
      </w:r>
      <w:proofErr w:type="gramStart"/>
      <w:r w:rsidRPr="009710D2">
        <w:rPr>
          <w:sz w:val="24"/>
          <w:szCs w:val="24"/>
        </w:rPr>
        <w:t>о-</w:t>
      </w:r>
      <w:proofErr w:type="gramEnd"/>
      <w:r w:rsidRPr="009710D2">
        <w:rPr>
          <w:sz w:val="24"/>
          <w:szCs w:val="24"/>
        </w:rPr>
        <w:t xml:space="preserve"> краеведческая, социальногуманитарная;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Соответствие ДООП ДО </w:t>
      </w:r>
      <w:proofErr w:type="gramStart"/>
      <w:r w:rsidRPr="009710D2">
        <w:rPr>
          <w:sz w:val="24"/>
          <w:szCs w:val="24"/>
        </w:rPr>
        <w:t>возвратными</w:t>
      </w:r>
      <w:proofErr w:type="gramEnd"/>
      <w:r w:rsidRPr="009710D2">
        <w:rPr>
          <w:sz w:val="24"/>
          <w:szCs w:val="24"/>
        </w:rPr>
        <w:t xml:space="preserve"> индивидуальным особенностямвоспитанников;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proofErr w:type="gramStart"/>
      <w:r w:rsidRPr="009710D2">
        <w:rPr>
          <w:sz w:val="24"/>
          <w:szCs w:val="24"/>
        </w:rPr>
        <w:lastRenderedPageBreak/>
        <w:t>- ДООП ДО разработаны в соответствии с изучением спроса на дополнительные образовательные услуги со стороны потребителей.</w:t>
      </w:r>
      <w:proofErr w:type="gramEnd"/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Критерии соответствия ДООП ДО ДОО требованиям федерального законодательства: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 1- уровень соответствия низкий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2- уровень соответствия ниже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3- уровень соответствия средний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4- уровень соответствия выше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5- уровень соответствия высокий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b/>
          <w:sz w:val="24"/>
          <w:szCs w:val="24"/>
        </w:rPr>
        <w:t>Фиксация результатов</w:t>
      </w:r>
      <w:r w:rsidRPr="009710D2">
        <w:rPr>
          <w:sz w:val="24"/>
          <w:szCs w:val="24"/>
        </w:rPr>
        <w:t xml:space="preserve"> производится в картах анализа качества программ дополнительного образования (</w:t>
      </w:r>
      <w:r w:rsidRPr="009710D2">
        <w:rPr>
          <w:i/>
          <w:sz w:val="24"/>
          <w:szCs w:val="24"/>
        </w:rPr>
        <w:t>Приложение 4</w:t>
      </w:r>
      <w:r w:rsidRPr="009710D2">
        <w:rPr>
          <w:sz w:val="24"/>
          <w:szCs w:val="24"/>
        </w:rPr>
        <w:t>)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3.2 Оценка качества условий реализации основной образовательной программы (ООП) дошкольного образования в ДОУ.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Условия определены в качестве первого объекта мониторинга исходя из положения Примерной основной образовательной программы дошкольного образования: «Оценивание качества, т.е. соответствия образовательной деятельности, реализуемой ДОО, заданным требованиям ФГОС ДО и Программы, в дошкольном образовании направлено в первую очередь на оценивание созданных Организацией условий в процессе образовательной деятельности».  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Общая оценка создания социальной ситуации развития для участников образовательных отношений, включая создание образовательной среды, которая: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гарантирует охрану и укрепление физического и психического здоровья детей;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обеспечивает эмоциональное благополучие детей;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способствует профессиональному развитию педагогических работников;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создает условия для развивающего вариативного дошкольного образования;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обеспечивает открытость дошкольного образования;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создает условия для участия родителей (законных представителей) в образовательной деятельности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О</w:t>
      </w:r>
      <w:r w:rsidRPr="009710D2">
        <w:rPr>
          <w:i/>
          <w:sz w:val="24"/>
          <w:szCs w:val="24"/>
        </w:rPr>
        <w:t>ценка качества условий реализации ООП включает оценку: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психолого-педагогических,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кадровых,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материально-технических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финансовых условий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развивающей предметно-пространственной среды.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895C8A" w:rsidRDefault="00DC599F" w:rsidP="00DC599F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3.2.1 Оценка качества психолого-педагогических условий в ДО</w:t>
      </w:r>
      <w:r w:rsidR="00895C8A">
        <w:rPr>
          <w:b/>
          <w:i/>
          <w:sz w:val="24"/>
          <w:szCs w:val="24"/>
        </w:rPr>
        <w:t>У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Показатели оценки качества психолого-педагогических условий: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9710D2">
        <w:rPr>
          <w:sz w:val="24"/>
          <w:szCs w:val="24"/>
        </w:rPr>
        <w:t>недопустимость</w:t>
      </w:r>
      <w:proofErr w:type="gramEnd"/>
      <w:r w:rsidRPr="009710D2">
        <w:rPr>
          <w:sz w:val="24"/>
          <w:szCs w:val="24"/>
        </w:rPr>
        <w:t xml:space="preserve"> как искусственного ускорения, так и искусственного замедления развития детей);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поддержка инициативы и самостоятельности детей в специфических для них видах деятельности;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возможность выбора детьми материалов, видов активности, участников совместной деятельности и общения;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- защита детей от всех форм физического и психического насилия;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Критерии оценки качества психолого-педагогических условий: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1- уровень соответствия низкий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2- уровень соответствия ниже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3- уровень соответствия средний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4- уровень соответствия выше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5- уровень соответствия высокий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b/>
          <w:sz w:val="24"/>
          <w:szCs w:val="24"/>
        </w:rPr>
        <w:t>Фиксация результатов</w:t>
      </w:r>
      <w:r w:rsidRPr="009710D2">
        <w:rPr>
          <w:sz w:val="24"/>
          <w:szCs w:val="24"/>
        </w:rPr>
        <w:t xml:space="preserve"> производится в картах анализа оценки качества психолого-педагогических условий (</w:t>
      </w:r>
      <w:r w:rsidRPr="009710D2">
        <w:rPr>
          <w:i/>
          <w:sz w:val="24"/>
          <w:szCs w:val="24"/>
        </w:rPr>
        <w:t>Приложение 5</w:t>
      </w:r>
      <w:r w:rsidRPr="009710D2">
        <w:rPr>
          <w:sz w:val="24"/>
          <w:szCs w:val="24"/>
        </w:rPr>
        <w:t xml:space="preserve">) 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3.2.2 Оценка качества кадровых условий в ДОУ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Показатели оценки качества кадровых условий: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i/>
          <w:sz w:val="24"/>
          <w:szCs w:val="24"/>
        </w:rPr>
        <w:t>Укомплектованность педагогическими кадрами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5 баллов - наличие полного штата педагогов, позволяющего реализовывать ООПДО, дополнительное образование, наличие специалистов,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4 балла - наличие полного штата педагогов (воспитателей) для реализации ООП ДО ДОО,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3 балла - наличие менее 10% вакансий педагогов в штате, необходимом для реализации ООП ДО ДОО,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2 балла - наличие более 10% вакансий педагогов в штате, необходимом для реализации ООП ДО ДОО,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1 балл - наличие менее 20% вакансий педагогов в штате, необходимом для реализации ООП ДО ДОО,</w:t>
      </w:r>
    </w:p>
    <w:p w:rsidR="00743C2E" w:rsidRPr="009710D2" w:rsidRDefault="00743C2E" w:rsidP="00DC599F">
      <w:pPr>
        <w:tabs>
          <w:tab w:val="left" w:pos="1134"/>
          <w:tab w:val="left" w:pos="1276"/>
        </w:tabs>
        <w:rPr>
          <w:i/>
          <w:sz w:val="24"/>
          <w:szCs w:val="24"/>
        </w:rPr>
      </w:pPr>
    </w:p>
    <w:p w:rsidR="00DC599F" w:rsidRPr="009710D2" w:rsidRDefault="00DC599F" w:rsidP="00DC599F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Образовательный ценз педагогических кадров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5 баллов - более 70% педагогов имеют высшее профессиональное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образование,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4 балла – от 50 до 70% педагогов имеют высшее профессиональное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образование,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3 балла – от 20 до 50% педагогов имеют высшее профессиональное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образование,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2 балла - от 10 до 20% педагогов имеют высшее профессиональное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образование,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1балл - менее 10% педагогов имеют высшее профессиональное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образование (или получают его)</w:t>
      </w:r>
    </w:p>
    <w:p w:rsidR="00743C2E" w:rsidRPr="009710D2" w:rsidRDefault="00743C2E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C599F" w:rsidRPr="009710D2" w:rsidRDefault="00743C2E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DC599F" w:rsidRPr="009710D2">
        <w:rPr>
          <w:sz w:val="24"/>
          <w:szCs w:val="24"/>
        </w:rPr>
        <w:t xml:space="preserve"> </w:t>
      </w:r>
      <w:r w:rsidR="00DC599F" w:rsidRPr="009710D2">
        <w:rPr>
          <w:i/>
          <w:sz w:val="24"/>
          <w:szCs w:val="24"/>
        </w:rPr>
        <w:t>Уровень квалификации педагогических кадров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5 баллов - не менее 90% педагогов имеют квалификационную категорию,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4 балла - не менее 70% педагогов имеют квалификационную категорию,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3 балла - от 40 до 60% педагогов имеют квалификационную категорию,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2 балла - от 20 до 40% педагогов имеют квалификационную категорию,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1 балл - менее 20% педагогов имеют квалификационную категорию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(или получают ее).</w:t>
      </w:r>
    </w:p>
    <w:p w:rsidR="00743C2E" w:rsidRPr="009710D2" w:rsidRDefault="00743C2E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C599F" w:rsidRPr="009710D2" w:rsidRDefault="00743C2E" w:rsidP="00DC599F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</w:t>
      </w:r>
      <w:r w:rsidR="00DC599F" w:rsidRPr="009710D2">
        <w:rPr>
          <w:i/>
          <w:sz w:val="24"/>
          <w:szCs w:val="24"/>
        </w:rPr>
        <w:t xml:space="preserve"> Непрерывность профессионального образования педагогов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5 баллов - 100% педагогов прошли курсы повышения квалификации в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соответствующих объемах в соответствующие сроки,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4 балла – более 80% педагогов прошли курсы повышения квалификации соответствующих объемах в соответствующие сроки,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3 балла – от 70 до 80% педагогов прошли курсы повышения квалификации в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соответствующих объемах в соответствующие сроки,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2 балла – от 50 до 70% педагогов прошли курсы повышения квалификации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в соответствующих объемах в соответствующие сроки,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1 балл - менее 50% педагогов прошли курсы повышения квалификации в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соответствующих объемах в соответствующие сроки.</w:t>
      </w:r>
    </w:p>
    <w:p w:rsidR="00DC599F" w:rsidRPr="009710D2" w:rsidRDefault="00743C2E" w:rsidP="00DC599F">
      <w:pPr>
        <w:tabs>
          <w:tab w:val="left" w:pos="1134"/>
          <w:tab w:val="left" w:pos="1276"/>
        </w:tabs>
        <w:rPr>
          <w:sz w:val="24"/>
          <w:szCs w:val="24"/>
        </w:rPr>
      </w:pPr>
      <w:proofErr w:type="gramStart"/>
      <w:r w:rsidRPr="009710D2">
        <w:rPr>
          <w:i/>
          <w:sz w:val="24"/>
          <w:szCs w:val="24"/>
        </w:rPr>
        <w:lastRenderedPageBreak/>
        <w:t>-</w:t>
      </w:r>
      <w:r w:rsidR="00DC599F" w:rsidRPr="009710D2">
        <w:rPr>
          <w:i/>
          <w:sz w:val="24"/>
          <w:szCs w:val="24"/>
        </w:rPr>
        <w:t xml:space="preserve"> Компетентность педагогических кадров (заполняется в соответствии с</w:t>
      </w:r>
      <w:r w:rsidRPr="009710D2">
        <w:rPr>
          <w:i/>
          <w:sz w:val="24"/>
          <w:szCs w:val="24"/>
        </w:rPr>
        <w:t xml:space="preserve"> </w:t>
      </w:r>
      <w:r w:rsidR="00DC599F" w:rsidRPr="009710D2">
        <w:rPr>
          <w:i/>
          <w:sz w:val="24"/>
          <w:szCs w:val="24"/>
        </w:rPr>
        <w:t>показателями «Карты анализа профессиональной компетентности</w:t>
      </w:r>
      <w:r w:rsidRPr="009710D2">
        <w:rPr>
          <w:i/>
          <w:sz w:val="24"/>
          <w:szCs w:val="24"/>
        </w:rPr>
        <w:t xml:space="preserve"> </w:t>
      </w:r>
      <w:r w:rsidR="00DC599F" w:rsidRPr="009710D2">
        <w:rPr>
          <w:i/>
          <w:sz w:val="24"/>
          <w:szCs w:val="24"/>
        </w:rPr>
        <w:t>педагогического работника»</w:t>
      </w:r>
      <w:r w:rsidR="00DC599F" w:rsidRPr="009710D2">
        <w:rPr>
          <w:sz w:val="24"/>
          <w:szCs w:val="24"/>
        </w:rPr>
        <w:t xml:space="preserve"> (</w:t>
      </w:r>
      <w:r w:rsidR="00DC599F" w:rsidRPr="009710D2">
        <w:rPr>
          <w:i/>
          <w:sz w:val="24"/>
          <w:szCs w:val="24"/>
        </w:rPr>
        <w:t>Приложение 6, таблица 1</w:t>
      </w:r>
      <w:r w:rsidR="00DC599F" w:rsidRPr="009710D2">
        <w:rPr>
          <w:sz w:val="24"/>
          <w:szCs w:val="24"/>
        </w:rPr>
        <w:t>)</w:t>
      </w:r>
      <w:proofErr w:type="gramEnd"/>
    </w:p>
    <w:p w:rsidR="00743C2E" w:rsidRPr="009710D2" w:rsidRDefault="00743C2E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C599F" w:rsidRPr="009710D2" w:rsidRDefault="00743C2E" w:rsidP="00DC599F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</w:t>
      </w:r>
      <w:r w:rsidR="00DC599F" w:rsidRPr="009710D2">
        <w:rPr>
          <w:i/>
          <w:sz w:val="24"/>
          <w:szCs w:val="24"/>
        </w:rPr>
        <w:t xml:space="preserve"> Профессиональные достижения педагогических кадров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5 баллов – не менее 80% педагогов имеют различные профессиональные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достижения,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4 балла - более 50% педагогов имеют различные профессиональные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достижения,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3 балла - более 30% педагогов имеют различные профессиональные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достижения</w:t>
      </w:r>
    </w:p>
    <w:p w:rsidR="00743C2E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 xml:space="preserve"> 2 балла – профессиональные достижения имеют отдельные педагоги,</w:t>
      </w:r>
      <w:r w:rsidR="00743C2E" w:rsidRPr="009710D2">
        <w:rPr>
          <w:sz w:val="24"/>
          <w:szCs w:val="24"/>
        </w:rPr>
        <w:t xml:space="preserve"> 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1 балл - педагоги ДОУ не имеют профессиональных достижений.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Критерии оценки качества кадровых условий: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1- уровень соответствия низкий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2- уровень соответствия ниже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3- уровень соответствия средний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4- уровень соответствия выше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5- уровень соответствия высокий</w:t>
      </w:r>
    </w:p>
    <w:p w:rsidR="00743C2E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b/>
          <w:sz w:val="24"/>
          <w:szCs w:val="24"/>
        </w:rPr>
        <w:t>Фиксация результатов</w:t>
      </w:r>
      <w:r w:rsidRPr="009710D2">
        <w:rPr>
          <w:sz w:val="24"/>
          <w:szCs w:val="24"/>
        </w:rPr>
        <w:t xml:space="preserve"> производится в картах анализа оценки качества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психолог</w:t>
      </w:r>
      <w:proofErr w:type="gramStart"/>
      <w:r w:rsidRPr="009710D2">
        <w:rPr>
          <w:sz w:val="24"/>
          <w:szCs w:val="24"/>
        </w:rPr>
        <w:t>о-</w:t>
      </w:r>
      <w:proofErr w:type="gramEnd"/>
      <w:r w:rsidRPr="009710D2">
        <w:rPr>
          <w:sz w:val="24"/>
          <w:szCs w:val="24"/>
        </w:rPr>
        <w:t xml:space="preserve"> педагогических условий (</w:t>
      </w:r>
      <w:r w:rsidRPr="009710D2">
        <w:rPr>
          <w:i/>
          <w:sz w:val="24"/>
          <w:szCs w:val="24"/>
        </w:rPr>
        <w:t>Приложение 6</w:t>
      </w:r>
      <w:r w:rsidRPr="009710D2">
        <w:rPr>
          <w:sz w:val="24"/>
          <w:szCs w:val="24"/>
        </w:rPr>
        <w:t>)</w:t>
      </w:r>
    </w:p>
    <w:p w:rsidR="00743C2E" w:rsidRPr="009710D2" w:rsidRDefault="00743C2E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3.2.3 Оценка качества материально-технических условий в ДОУ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3.2.3.1 Показатели оценки качества материально-технических условий: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 xml:space="preserve">- Материально-техническое обеспечение ООП </w:t>
      </w:r>
      <w:proofErr w:type="gramStart"/>
      <w:r w:rsidRPr="009710D2">
        <w:rPr>
          <w:i/>
          <w:sz w:val="24"/>
          <w:szCs w:val="24"/>
        </w:rPr>
        <w:t>ДО</w:t>
      </w:r>
      <w:proofErr w:type="gramEnd"/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в ДОУ есть учебно-методические комплекты и необходимое оборудование в объеме, предусмотренном программой,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в ДОУ  предусмотрены оснащенные центры развития (кабинеты) для реализации программы.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Информационно-коммуникативные образовательные средства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в ДОУ есть мобильный интерактивный комплекс – интерактивная доска, проектор, ноутбук,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закуплены компьютеры, ноутбуки с доступом в Интернет,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имеется доска маркерная в каждой возрастной группе,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имеются ноутбуки для педагогов и специалистов,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5) </w:t>
      </w:r>
      <w:proofErr w:type="gramStart"/>
      <w:r w:rsidRPr="009710D2">
        <w:rPr>
          <w:sz w:val="24"/>
          <w:szCs w:val="24"/>
        </w:rPr>
        <w:t>закуплены</w:t>
      </w:r>
      <w:proofErr w:type="gramEnd"/>
      <w:r w:rsidRPr="009710D2">
        <w:rPr>
          <w:sz w:val="24"/>
          <w:szCs w:val="24"/>
        </w:rPr>
        <w:t xml:space="preserve"> оргтехника для педагогов и специалистов.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Состояние территории, зданий и помещений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предусмотрены оборудованные помещения для занятий, которыми поочередно пользуются все или несколько детских групп: музыкальный и физкультурный залы, кабинет логопеда, педагога-психолога, центр математического и речевого развития, центр изобразительного искусства,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оборудованы теневые навесы на прогулочных площадках в исправном состоянии,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обеспечена возможность хранить игрушки на участке,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предусмотрена песочница с приспособлением для укрытия и песком; обеспечена возможность его замены и увлажнения,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имеется детская мебель, которая соответствует росту детей,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6) нанесена маркировка на мебель,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7) предусмотрен спортивный уголок для двигательной активности воспитанников,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8) обеспечен свободный проход детей между кроватями, наружными стенами и кроватями, отопительными приборами в спальных комнатах,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9) имеется 3 комплекта постельного белья, полотенец на каждого ребенка, 2 смены наматрасников, организована смена,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10) предусмотрены туалетные умывальные раковины и унитазы из расчета 1 раковина (унитаз) на 5 детей,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11) присутствуют хозяйственные шкафы дляуборочного инвентаря в исправном состоянии,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12) содержатся в исправном состоянии источники искусственного освещения,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13) налажена исправная система отопления и вентиляции,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14) обеспечен контроль температуры воздуха и соблюдение температурного режима,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15) предусмотрен график влажной уборки помещений,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16) соблюдаются условия хранения дезинфицирующих растворов,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17) обеспечено ежедневное мытье игрушек.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Качество организации питания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технологическое и холодильное оборудование, инвентарь, посуданаходятся в исправном состоянии,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на кухонном инвентаре и посуде для сырых и готовых продуктов имеется маркировка,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соблюдаются условия хранения сырой и готовой продукции всоответствии с нормативно-технической документацией,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посуду и технологическое оборудование моют с соблюдением температурного режима,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соблюдается график генеральной уборки помещений и оборудования,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6) организована своевременная дератизация,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7) качество и безопасностьпищевых продуктов и продовольственного сырья </w:t>
      </w:r>
      <w:proofErr w:type="gramStart"/>
      <w:r w:rsidRPr="009710D2">
        <w:rPr>
          <w:sz w:val="24"/>
          <w:szCs w:val="24"/>
        </w:rPr>
        <w:t>подтверждены</w:t>
      </w:r>
      <w:proofErr w:type="gramEnd"/>
      <w:r w:rsidRPr="009710D2">
        <w:rPr>
          <w:sz w:val="24"/>
          <w:szCs w:val="24"/>
        </w:rPr>
        <w:t xml:space="preserve"> документами – ярлычками, сертификатами, удостоверениями,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8) качественно ведется журнал «Бракераж готовой продукции»,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9) скоропортящиеся продукты в холодильном оборудовании хранятся в соответствии с требованиями,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10) соблюдается температурный режим в холодильном оборудовании,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11) обеспечены условия хранения продуктов в складских помещениях,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12) технологические процессы соответствуют санитарноэпидемиологическим требованиям,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13) производство готовых блюд происходит в соответствии с технологическими картами,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14) соблюдаются нормы и график выдачи еды на пищеблоке, в группах,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15) организован правильный питьевой режим,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16) разработано и соблюдается примерное меню,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17) правильно отбираются суточные пробы готовой продукции.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i/>
          <w:sz w:val="24"/>
          <w:szCs w:val="24"/>
        </w:rPr>
        <w:t>Оснащенность помещений для медицинского персонала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оборудован медицинский блок с отдельными специализированными помещениями: медицинский кабинет, изолятор, процедурный кабинет,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медицинский блок оснащен необходимым оборудованием медикаментами,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предусмотрен туалет для приготовления дезинфицирующих растворов в медицинском блоке.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Качество охраны здания и территории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соблюдается техника безопасности в групповых и других помещениях,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присутствует специализированная охрана в ДОУ,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организован пропускной режим на территорию ДОУ,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используются исправные электрические розетки, выключатели в здании ДОУ,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обеспечено сопротивление изоляции электросети и заземление оборудования.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Соответствие требованиям пожарной безопасности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отсутствие предписаний органов, осуществляющих государственный надзор в сфере образования,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2) наличие системы обеспечения пожарной безопасности,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наличие автоматической пожарной сигнализации,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наличие декларации пожарной безопасности,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наличие инструкции о мерах пожарной безопасности, инструкции о действиях персонала по эвакуации людей при пожаре,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6) наличие и исправное состояние пожарных лестниц, эвакуационных выходов,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7) наличие и исправное состояние знаков пожарной безопасности, в том числе обозначающих пути эвакуации и эвакуационные выходы,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8) наличие </w:t>
      </w:r>
      <w:proofErr w:type="gramStart"/>
      <w:r w:rsidRPr="009710D2">
        <w:rPr>
          <w:sz w:val="24"/>
          <w:szCs w:val="24"/>
        </w:rPr>
        <w:t>актов проверки работоспособности систем противопожарной защиты</w:t>
      </w:r>
      <w:proofErr w:type="gramEnd"/>
      <w:r w:rsidRPr="009710D2">
        <w:rPr>
          <w:sz w:val="24"/>
          <w:szCs w:val="24"/>
        </w:rPr>
        <w:t>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9) наличие планов эвакуации людей при пожаре, на которых обозначены места хранения первичных средств пожаротушения,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10) наличие приказа о назначении ответственного за пожарную безопасность, который обеспечивает соблюдение требований пожарной безопасности ДОУ,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11) проведение не реже 1 раза в полугодие практических тренировок работников и воспитанников ДОУ,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12) наличие </w:t>
      </w:r>
      <w:proofErr w:type="gramStart"/>
      <w:r w:rsidRPr="009710D2">
        <w:rPr>
          <w:sz w:val="24"/>
          <w:szCs w:val="24"/>
        </w:rPr>
        <w:t>обучения по программам</w:t>
      </w:r>
      <w:proofErr w:type="gramEnd"/>
      <w:r w:rsidRPr="009710D2">
        <w:rPr>
          <w:sz w:val="24"/>
          <w:szCs w:val="24"/>
        </w:rPr>
        <w:t xml:space="preserve"> пожарно-технического минимума руководителя и лиц, ответственных за пожарную безопасность,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13) наличие и исправность необходимого количества первичных средств пожаротушения,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14) наличие и исправность огнетушителей, периодичность их осмотра и проверки, а также своевременная перезарядка огнетушителей.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Доступность среды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разработаны адаптированные образовательные программы для детей с ОВЗ,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имеются учебные пособия и дидактические материалы для обучения детей с ОВЗ,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оформлен паспорт доступности объекта социальной инфраструктуры для всех категорий инвалидов,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предусмотрены элементы доступной среды: пандусы, звонок, расширенные дверные проемы, оборудованные туалеты,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предусмотрено оборудование и носители информации, необходимые для беспрепятственного доступа на территорию инвалидов со стойким расстройством зрения, слуха и передвижения,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6) дублирование надписей, знаков и иной текстовой и графической информации – знаками, выполненными рельефно-точечным шрифтом Брайля на контрастном фоне,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7) дублирование звуковой информации – зрительной, необходимой для инвалидов по слуху.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Критерии оценки качества материально-технических условий: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1- уровень соответствия низкий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2- уровень соответствия ниже среднего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3- уровень соответствия средний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4- уровень соответствия выше среднего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5- уровень соответствия высокий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b/>
          <w:sz w:val="24"/>
          <w:szCs w:val="24"/>
        </w:rPr>
        <w:t>Фиксация результатов</w:t>
      </w:r>
      <w:r w:rsidRPr="009710D2">
        <w:rPr>
          <w:sz w:val="24"/>
          <w:szCs w:val="24"/>
        </w:rPr>
        <w:t xml:space="preserve"> производится в картах анализа оценки качества материально-технических (</w:t>
      </w:r>
      <w:r w:rsidRPr="009710D2">
        <w:rPr>
          <w:i/>
          <w:sz w:val="24"/>
          <w:szCs w:val="24"/>
        </w:rPr>
        <w:t>Приложение 7</w:t>
      </w:r>
      <w:r w:rsidRPr="009710D2">
        <w:rPr>
          <w:sz w:val="24"/>
          <w:szCs w:val="24"/>
        </w:rPr>
        <w:t>).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3.2.4 Оценка качества финансовых условий в ДОО.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ИЗ ФГОС ДО: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proofErr w:type="gramStart"/>
      <w:r w:rsidRPr="009710D2">
        <w:rPr>
          <w:sz w:val="24"/>
          <w:szCs w:val="24"/>
        </w:rPr>
        <w:t xml:space="preserve">Финансовое обеспечение государственных гарантий на получение гражданами общедоступного и бесплатного дошкольного образования за счет средств соответствующих бюджетов бюджетной системы Российской Федерации в государственных, муниципальных и частных организациях осуществляется на основе нормативов обеспечения государственных гарантий реализации прав на получение общедоступного и бесплатного дошкольного </w:t>
      </w:r>
      <w:r w:rsidRPr="009710D2">
        <w:rPr>
          <w:sz w:val="24"/>
          <w:szCs w:val="24"/>
        </w:rPr>
        <w:lastRenderedPageBreak/>
        <w:t>образования, определяемых органами государственной власти субъектов Российской Федерации, обеспечивающих реализацию Программы в соответствии со Стандартом.</w:t>
      </w:r>
      <w:proofErr w:type="gramEnd"/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3.2.4.1 Показатели оценки качества финансовых условий: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Планирование расходов на оплату труда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уровень средней зарплаты по педагогическим работникам ДОУ в соответствии с городским показателем средней зарплаты по региону,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начисление зарплаты соответствует Положению о системе оплаты труда.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Расходы на средства обучения, дидактические материалы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1) фактические затраты на учебные пособия совпадают с </w:t>
      </w:r>
      <w:proofErr w:type="gramStart"/>
      <w:r w:rsidRPr="009710D2">
        <w:rPr>
          <w:sz w:val="24"/>
          <w:szCs w:val="24"/>
        </w:rPr>
        <w:t>запланированными</w:t>
      </w:r>
      <w:proofErr w:type="gramEnd"/>
      <w:r w:rsidRPr="009710D2">
        <w:rPr>
          <w:sz w:val="24"/>
          <w:szCs w:val="24"/>
        </w:rPr>
        <w:t>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2) фактические затраты на игровые пособия, спортивный инвентарь совпадают с </w:t>
      </w:r>
      <w:proofErr w:type="gramStart"/>
      <w:r w:rsidRPr="009710D2">
        <w:rPr>
          <w:sz w:val="24"/>
          <w:szCs w:val="24"/>
        </w:rPr>
        <w:t>запланированными</w:t>
      </w:r>
      <w:proofErr w:type="gramEnd"/>
      <w:r w:rsidRPr="009710D2">
        <w:rPr>
          <w:sz w:val="24"/>
          <w:szCs w:val="24"/>
        </w:rPr>
        <w:t>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3) фактические затраты на технические средства обучения и программное обеспечение совпадают с </w:t>
      </w:r>
      <w:proofErr w:type="gramStart"/>
      <w:r w:rsidRPr="009710D2">
        <w:rPr>
          <w:sz w:val="24"/>
          <w:szCs w:val="24"/>
        </w:rPr>
        <w:t>запланированными</w:t>
      </w:r>
      <w:proofErr w:type="gramEnd"/>
      <w:r w:rsidRPr="009710D2">
        <w:rPr>
          <w:sz w:val="24"/>
          <w:szCs w:val="24"/>
        </w:rPr>
        <w:t>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Расходы на дополнительное образование педагогических работников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финансирование дополнительного образования педагогических работников проведено в полном объеме,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финансирование дополнительного образования вспомогательного персонала проведено в полном объеме.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Обеспечение гласности и прозрачности при осуществлении финансовохозяйственной деятельности План ФХД выполнен в полном объеме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своевременное и в полном объеме размещение финансовых документов и отчетности на официальном сайте размещения информации о государственных (муниципальных) учреждениях (zakupki.gov.ru),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своевременное и в полном объеме размещение финансовых документов и отчетности на официальном сайте ДОО.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i/>
          <w:sz w:val="24"/>
          <w:szCs w:val="24"/>
        </w:rPr>
        <w:t>Организация работы по привлечению внебюджетных средств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объем финансовых средств от приносящей доход деятельности (внебюджетных средств), поступивших в ДОО (привлечены средства (в год) - руб.),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в ДОУ разработаны локальные акты, которые регламентируют оказание дополнительных образовательных услуг, в том числе платных,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освоение внебюджетных средств.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Критерии оценки качества финансовых условий: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1- уровень соответствия низкий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2- уровень соответствия ниже среднего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3- уровень соответствия средний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4- уровень соответствия выше среднего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5- уровень соответствия высокий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b/>
          <w:sz w:val="24"/>
          <w:szCs w:val="24"/>
        </w:rPr>
        <w:t xml:space="preserve">Фиксация результатов </w:t>
      </w:r>
      <w:r w:rsidRPr="009710D2">
        <w:rPr>
          <w:sz w:val="24"/>
          <w:szCs w:val="24"/>
        </w:rPr>
        <w:t>производится в картах анализа оценки качества финансовых условий (</w:t>
      </w:r>
      <w:r w:rsidRPr="009710D2">
        <w:rPr>
          <w:i/>
          <w:sz w:val="24"/>
          <w:szCs w:val="24"/>
        </w:rPr>
        <w:t>Приложение 8</w:t>
      </w:r>
      <w:r w:rsidRPr="009710D2">
        <w:rPr>
          <w:sz w:val="24"/>
          <w:szCs w:val="24"/>
        </w:rPr>
        <w:t>)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3.2.5. Оценка качества развивающей предметно-пространственной среды ДО (РППС).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 xml:space="preserve">Показатели оценивания (Заданные ФГОС </w:t>
      </w:r>
      <w:proofErr w:type="gramStart"/>
      <w:r w:rsidRPr="009710D2">
        <w:rPr>
          <w:b/>
          <w:i/>
          <w:sz w:val="24"/>
          <w:szCs w:val="24"/>
        </w:rPr>
        <w:t>ДО</w:t>
      </w:r>
      <w:proofErr w:type="gramEnd"/>
      <w:r w:rsidRPr="009710D2">
        <w:rPr>
          <w:b/>
          <w:i/>
          <w:sz w:val="24"/>
          <w:szCs w:val="24"/>
        </w:rPr>
        <w:t>):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насыщенность развивающей предметно-пространственной среды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трансформируемость пространства и полифункциональность игровых материалов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вариативность развивающей предметно-пространственной среды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доступность развивающей предметно-пространственной среды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- безопасность развивающей предметно-пространственной среды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3.2.5.1 Оценка качества развивающей предметно-пространственной среды в ДОУ: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Показатели оценки качества РППС: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соответствие ООП ДО, АООП, дополнительным общеразвивающим программам дошкольного образовательного учреждения;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соответствие материально-техническим и медико-социальным условиям пребывания детей в ДОО согласно действующим СанПиН;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соответствие возрастным возможностям детей;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насыщенность среды: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наличие пространств (зон), обеспечивающих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песком с</w:t>
      </w:r>
      <w:r w:rsidR="00B34AF1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 xml:space="preserve">водой), 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наличие пространства двигательной активности, развитие крупноймоторики</w:t>
      </w:r>
      <w:r w:rsidR="00B34AF1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с соответствующим спортивным и игровым оборудованием, спортивным</w:t>
      </w:r>
      <w:r w:rsidR="00B34AF1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сооружением),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наличие пространства для развития мелкой моторики,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наличие материалов и предметов, полностью подготовленных для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продуктивной деятельности, а также места для размещения продуктов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деятельности детей,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наличие материалов и предметов для организации театрализованной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деятельности, изготовление атрибутов детьми;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трансформируемость пространства: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предметы среды легкие и безопасные (столы, стулья, мягкие и игровые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модули, коврики, ширмы и т. д.),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наличие возможности легкого преобразования игровой, продуктивной и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прочей деятельности, самостоятельной организации игры: доступность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атрибутов и материалов для разных видов деятельности,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наличие места для презентации работ детей, как плоскостных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(изображения), так и объемных (модели, поделки, конструкции);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6) полифункциональность материалов:</w:t>
      </w:r>
    </w:p>
    <w:p w:rsidR="00B34AF1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наличие в группе полифункциональных (не обладающих жестко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закрепленным способом крепления) предметов, в том числе природных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материалов, пригодных для использования разных видах детской активности (в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том числе в качестве предметов - заместителей в детской игре),</w:t>
      </w:r>
      <w:r w:rsidRPr="009710D2">
        <w:rPr>
          <w:sz w:val="24"/>
          <w:szCs w:val="24"/>
        </w:rPr>
        <w:t xml:space="preserve"> 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возможность разнообразного использования различных составляющих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предметной среды, например, детской мебели, матов, мягких модулей, ширм и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т. д.;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7) вариативность среды: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наличие материалов, игр, игрушек и оборудования в соответствии с ООП</w:t>
      </w:r>
      <w:r w:rsidRPr="009710D2">
        <w:rPr>
          <w:sz w:val="24"/>
          <w:szCs w:val="24"/>
        </w:rPr>
        <w:t xml:space="preserve"> </w:t>
      </w:r>
      <w:proofErr w:type="gramStart"/>
      <w:r w:rsidR="00743C2E" w:rsidRPr="009710D2">
        <w:rPr>
          <w:sz w:val="24"/>
          <w:szCs w:val="24"/>
        </w:rPr>
        <w:t>ДО</w:t>
      </w:r>
      <w:proofErr w:type="gramEnd"/>
      <w:r w:rsidR="00743C2E" w:rsidRPr="009710D2">
        <w:rPr>
          <w:sz w:val="24"/>
          <w:szCs w:val="24"/>
        </w:rPr>
        <w:t xml:space="preserve"> (раздел РППС),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периодическая сменяемость игрового материала, появление новых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предметов, стимулирующих игровую, двигательную, познавательную и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исследовательскую активность детей;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8) доступность среды: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доступность для воспитанников, в том числе детей с ОВЗ и детей -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инвалидов, всех помещений, где осуществляется образовательная деятельность,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свободный доступ детей, в том числе детей с ОВЗ к игрушкам, играм,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материалам, пособиям, обеспечивающим все основные виды детской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активности,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исправность и сохранность материалов и оборудования;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9) безопасность среды: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соответствие всех ее элементов требованиям по обеспечению надежности и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безопасности их использования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Критерии оценки качества финансовых условий: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1- уровень соответствия низкий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2- уровень соответствия ниже среднего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3- уровень соответствия средний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4– уровень соответствия выше среднего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5- уровень соответствия высокий</w:t>
      </w:r>
    </w:p>
    <w:p w:rsidR="00B34AF1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b/>
          <w:sz w:val="24"/>
          <w:szCs w:val="24"/>
        </w:rPr>
        <w:t>Фиксация результатов</w:t>
      </w:r>
      <w:r w:rsidRPr="009710D2">
        <w:rPr>
          <w:sz w:val="24"/>
          <w:szCs w:val="24"/>
        </w:rPr>
        <w:t xml:space="preserve"> производится в картах анализа качества</w:t>
      </w:r>
      <w:r w:rsidR="00B34AF1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развивающей предметно-пространственной среды (</w:t>
      </w:r>
      <w:r w:rsidRPr="009710D2">
        <w:rPr>
          <w:i/>
          <w:sz w:val="24"/>
          <w:szCs w:val="24"/>
        </w:rPr>
        <w:t>Приложение 9</w:t>
      </w:r>
      <w:r w:rsidRPr="009710D2">
        <w:rPr>
          <w:sz w:val="24"/>
          <w:szCs w:val="24"/>
        </w:rPr>
        <w:t>)</w:t>
      </w:r>
      <w:r w:rsidR="00DC599F" w:rsidRPr="009710D2">
        <w:rPr>
          <w:sz w:val="24"/>
          <w:szCs w:val="24"/>
        </w:rPr>
        <w:t xml:space="preserve"> </w:t>
      </w:r>
    </w:p>
    <w:p w:rsidR="00B34AF1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80F6A" w:rsidRPr="009710D2" w:rsidRDefault="00D80F6A" w:rsidP="00D80F6A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3.2.6 Оценка качества образовательного деятельности образовательной организации, реализующей программы дошкольного образования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В процессе оценивания качества организации образовательной деятельности  требованиям федерального законодательства и ФГОС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 xml:space="preserve"> проводится </w:t>
      </w:r>
      <w:proofErr w:type="gramStart"/>
      <w:r w:rsidRPr="009710D2">
        <w:rPr>
          <w:sz w:val="24"/>
          <w:szCs w:val="24"/>
        </w:rPr>
        <w:t>оценка</w:t>
      </w:r>
      <w:proofErr w:type="gramEnd"/>
      <w:r w:rsidRPr="009710D2">
        <w:rPr>
          <w:sz w:val="24"/>
          <w:szCs w:val="24"/>
        </w:rPr>
        <w:t xml:space="preserve"> качества: 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80F6A" w:rsidRPr="009710D2" w:rsidRDefault="00D80F6A" w:rsidP="00D80F6A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3.2.6.1 Организации образовательной деятельности, организованной взрослым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программное содержание: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соответствие цели и содержания деятельности требованиям программы,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соответствие программного содержания возрасту детей,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интегрирование содержания образовательных областей (направлений образовательной работы) и видов деятельности;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создание условий для проведения образовательной деятельности: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наглядность: качество демонстрационного и наглядного материала мотивировала интеллектуальный компонент или служила эмоциональным фоном,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рациональность размещения детей,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соблюдение санитарно-гигиенических условий, безопасности;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методика проведения образовательной деятельности: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организационный момент, создание интереса к деятельности,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обоснованность и правильность отбора методов, приемов и средств обучения, соответствие их содержанию и поставленным целям,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использование инноваций и авторских методик в процессе деятельности,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использование разнообразных форм организации детей (работа в парах, малыми подгруппами, индивидуально, фронтально),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структура деятельности, взаимосвязь частей образовательной деятельности в соответствии с поставленными целями, преемственность этапов и последовательное нарастание сложности,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речь педагога: умение доступно преподнести новый материал, точно формулировать вопросы к детям, давать четкие инструкции;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умение педагога решать разнообразные коррекционно-развивающие задачи: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осуществление индивидуального подхода,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осуществление дифференцированного подхода к детям с разными темпами психического развития,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методы и приемы активизации и побуждения воспитанников к деятельности,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педагогическая оценка деятельности детей, качество этой оценки,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умение педагога своевременно изменять, корректировать свою деятельность в соответствии с изменяющейся ситуацией;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обеспечение здоровьесберегающих условий: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соответствие продолжительности образовательной деятельности возрастным требованиям,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стиль, темп общения, эмоциональность,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методы и приемы, способствующие сохранению и укреплению здоровья детей;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6) выполнение педагогом поставленных задач;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7) работа по реализации воспитательных задач;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8) деятельность детей: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непосредственность, непринужденность поведения детей,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наличие у детей интереса к деятельности,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- работоспособность детей,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речевая активность детей,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степень самостоятельности и активности детей.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Критерии оценки качества организации образовательной деятельности, организованной взрослым: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 – уровень соответствия низкий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 – уровень соответствия ниже среднего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 – уровень соответствия средний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 – уровень соответствия выше среднего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 – уровень соответствия высокий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b/>
          <w:sz w:val="24"/>
          <w:szCs w:val="24"/>
        </w:rPr>
        <w:t>Фиксация результатов</w:t>
      </w:r>
      <w:r w:rsidRPr="009710D2">
        <w:rPr>
          <w:sz w:val="24"/>
          <w:szCs w:val="24"/>
        </w:rPr>
        <w:t xml:space="preserve"> производится в картах анализа качества развивающей предметно-пространственной среды (</w:t>
      </w:r>
      <w:r w:rsidRPr="009710D2">
        <w:rPr>
          <w:i/>
          <w:sz w:val="24"/>
          <w:szCs w:val="24"/>
        </w:rPr>
        <w:t>Приложение 10</w:t>
      </w:r>
      <w:r w:rsidRPr="009710D2">
        <w:rPr>
          <w:sz w:val="24"/>
          <w:szCs w:val="24"/>
        </w:rPr>
        <w:t>)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80F6A" w:rsidRPr="009710D2" w:rsidRDefault="00D80F6A" w:rsidP="00D80F6A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3.2.6.2 Оценка качества взаимодействия участников образовательных отношений: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взаимодействие сотрудников с детьми: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сотрудники создают и поддерживают доброжелательную атмосферу в группе,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сотрудники способствуют установлению доверительных отношений с детьми,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сотрудники чутко реагируют на инициативу детей в общении,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взаимодействуя с ребенком, педагоги учитывают данные педагогической диагностики его развития,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сотрудники уделяют специальное внимание детям с особыми образовательными потребностями,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сотрудники используют позитивные способы коррекции поведения детей,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педагоги планируют образовательную работу (развивающие игры, занятия, прогулки, беседы, экскурсии и пр.) с каждым ребенком и с группой детей на основании данных психолого-педагогической диагностики развития каждого ребенка,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дети постоянно находятся в поле внимания взрослого, который при необходимости включается в игру и другие виды деятельности;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взаимодействие с родителями воспитанников: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отсутствие формализма в организации работы с семьей,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учет социального запроса (интересов, потребностей) родителей в планировании работы,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социологический анализ контингента семей воспитанников (получение данных о составе семьи, образовании родителей и т.д.) и учет егоособенностей в планировании работы,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использование разнообразных форм работы с семьей (индивидуальных, коллективных, наглядн</w:t>
      </w:r>
      <w:proofErr w:type="gramStart"/>
      <w:r w:rsidRPr="009710D2">
        <w:rPr>
          <w:sz w:val="24"/>
          <w:szCs w:val="24"/>
        </w:rPr>
        <w:t>о-</w:t>
      </w:r>
      <w:proofErr w:type="gramEnd"/>
      <w:r w:rsidRPr="009710D2">
        <w:rPr>
          <w:sz w:val="24"/>
          <w:szCs w:val="24"/>
        </w:rPr>
        <w:t xml:space="preserve"> информационных), поиск и внедрение в практику новых нетрадиционных форм работы с семьей, преимущественно интерактивный характер взаимодействия,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участие родителей в семейных конкурсах, праздниках, организуемых в ДОУ,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«Открытость» ДОУ для родителей,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участие родителей в общественном управлении ДОУ – работародительского комитета (законных представителей) и др.,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отсутствие конфликтных ситуаций;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взаимодействие с социумом: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 социальными партнерами заключены договоры,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выстроена систематическая образовательно-просветительская работа с детьми и родителями,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имеется план работы по взаимодействию с социумом,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проводится более 6 мероприятий в год.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 xml:space="preserve">Критерии </w:t>
      </w:r>
      <w:proofErr w:type="gramStart"/>
      <w:r w:rsidRPr="009710D2">
        <w:rPr>
          <w:b/>
          <w:sz w:val="24"/>
          <w:szCs w:val="24"/>
        </w:rPr>
        <w:t>оценки качества взаимодействия участников образовательных отношений</w:t>
      </w:r>
      <w:proofErr w:type="gramEnd"/>
      <w:r w:rsidRPr="009710D2">
        <w:rPr>
          <w:b/>
          <w:sz w:val="24"/>
          <w:szCs w:val="24"/>
        </w:rPr>
        <w:t>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 – уровень соответствия низкий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 – уровень соответствия ниже среднего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 – уровень соответствия средний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4 – уровень соответствия выше среднего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 – уровень соответствия высокий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b/>
          <w:sz w:val="24"/>
          <w:szCs w:val="24"/>
        </w:rPr>
        <w:t>Фиксация результатов</w:t>
      </w:r>
      <w:r w:rsidRPr="009710D2">
        <w:rPr>
          <w:sz w:val="24"/>
          <w:szCs w:val="24"/>
        </w:rPr>
        <w:t xml:space="preserve"> производится в картах анализа качества (</w:t>
      </w:r>
      <w:r w:rsidRPr="009710D2">
        <w:rPr>
          <w:i/>
          <w:sz w:val="24"/>
          <w:szCs w:val="24"/>
        </w:rPr>
        <w:t>Приложение 11,12,13</w:t>
      </w:r>
      <w:r w:rsidRPr="009710D2">
        <w:rPr>
          <w:sz w:val="24"/>
          <w:szCs w:val="24"/>
        </w:rPr>
        <w:t>)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80F6A" w:rsidRPr="009710D2" w:rsidRDefault="00D80F6A" w:rsidP="00D80F6A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 xml:space="preserve">3.2.7. Вариативные показатели внутренней оценки качества дошкольного образования (показатели качества дошкольного образования, отражающие целевые, содержательные и организационные компоненты ООП </w:t>
      </w:r>
      <w:proofErr w:type="gramStart"/>
      <w:r w:rsidRPr="009710D2">
        <w:rPr>
          <w:b/>
          <w:i/>
          <w:sz w:val="24"/>
          <w:szCs w:val="24"/>
        </w:rPr>
        <w:t>ДО</w:t>
      </w:r>
      <w:proofErr w:type="gramEnd"/>
      <w:r w:rsidRPr="009710D2">
        <w:rPr>
          <w:b/>
          <w:i/>
          <w:sz w:val="24"/>
          <w:szCs w:val="24"/>
        </w:rPr>
        <w:t>).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Качество образовательных результатов в рамках внутренней оценки качества дошкольного образования может быть связано с запросами родителей (законных представителей) и других заинтересованных лиц. Показатели качества образовательных результатов (данные показатели не приравниваются к целевым ориентирам дошкольного образования):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личностные результаты (включая показатели социализации и адаптации) (</w:t>
      </w:r>
      <w:r w:rsidRPr="009710D2">
        <w:rPr>
          <w:i/>
          <w:sz w:val="24"/>
          <w:szCs w:val="24"/>
        </w:rPr>
        <w:t>Приложение 14</w:t>
      </w:r>
      <w:r w:rsidRPr="009710D2">
        <w:rPr>
          <w:sz w:val="24"/>
          <w:szCs w:val="24"/>
        </w:rPr>
        <w:t>)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здоровье детей (динамика) (</w:t>
      </w:r>
      <w:r w:rsidRPr="009710D2">
        <w:rPr>
          <w:i/>
          <w:sz w:val="24"/>
          <w:szCs w:val="24"/>
        </w:rPr>
        <w:t>Приложение 15</w:t>
      </w:r>
      <w:r w:rsidRPr="009710D2">
        <w:rPr>
          <w:sz w:val="24"/>
          <w:szCs w:val="24"/>
        </w:rPr>
        <w:t>);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достижения детей на конкурсах, соревнованиях, олимпиадах (</w:t>
      </w:r>
      <w:r w:rsidRPr="009710D2">
        <w:rPr>
          <w:i/>
          <w:sz w:val="24"/>
          <w:szCs w:val="24"/>
        </w:rPr>
        <w:t>Приложение 16</w:t>
      </w:r>
      <w:r w:rsidRPr="009710D2">
        <w:rPr>
          <w:sz w:val="24"/>
          <w:szCs w:val="24"/>
        </w:rPr>
        <w:t>);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удовлетворённость родителей (законных представителей) качеством образовательных услуг (</w:t>
      </w:r>
      <w:r w:rsidRPr="009710D2">
        <w:rPr>
          <w:i/>
          <w:sz w:val="24"/>
          <w:szCs w:val="24"/>
        </w:rPr>
        <w:t>Приложение 16</w:t>
      </w:r>
      <w:r w:rsidRPr="009710D2">
        <w:rPr>
          <w:sz w:val="24"/>
          <w:szCs w:val="24"/>
        </w:rPr>
        <w:t>)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готовность детей к школьному обучению (</w:t>
      </w:r>
      <w:r w:rsidRPr="009710D2">
        <w:rPr>
          <w:i/>
          <w:sz w:val="24"/>
          <w:szCs w:val="24"/>
        </w:rPr>
        <w:t>Приложение 18</w:t>
      </w:r>
      <w:r w:rsidRPr="009710D2">
        <w:rPr>
          <w:sz w:val="24"/>
          <w:szCs w:val="24"/>
        </w:rPr>
        <w:t>)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результативность работы логопедического пункта (</w:t>
      </w:r>
      <w:r w:rsidRPr="009710D2">
        <w:rPr>
          <w:i/>
          <w:sz w:val="24"/>
          <w:szCs w:val="24"/>
        </w:rPr>
        <w:t>Приложение 19)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результативность работы психолого-педагогического консилиума (</w:t>
      </w:r>
      <w:r w:rsidRPr="009710D2">
        <w:rPr>
          <w:i/>
          <w:sz w:val="24"/>
          <w:szCs w:val="24"/>
        </w:rPr>
        <w:t>Приложение 20</w:t>
      </w:r>
      <w:r w:rsidRPr="009710D2">
        <w:rPr>
          <w:sz w:val="24"/>
          <w:szCs w:val="24"/>
        </w:rPr>
        <w:t>)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Показатели и критерии качества образовательных результатов не являются основанием для их формального сравнения с реальными достижениями детей. 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80F6A" w:rsidRPr="009710D2" w:rsidRDefault="00D80F6A" w:rsidP="00D80F6A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4. Организационная и функциональная структура внутренней системы оценки качества дошкольного образования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80F6A" w:rsidRPr="009710D2" w:rsidRDefault="00D80F6A" w:rsidP="00D80F6A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4. 1. Организационная структура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Организационной основой осуществления процедуры ВСОК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 xml:space="preserve"> </w:t>
      </w:r>
      <w:proofErr w:type="gramStart"/>
      <w:r w:rsidRPr="009710D2">
        <w:rPr>
          <w:sz w:val="24"/>
          <w:szCs w:val="24"/>
        </w:rPr>
        <w:t>является</w:t>
      </w:r>
      <w:proofErr w:type="gramEnd"/>
      <w:r w:rsidRPr="009710D2">
        <w:rPr>
          <w:sz w:val="24"/>
          <w:szCs w:val="24"/>
        </w:rPr>
        <w:t xml:space="preserve"> программа, где определяются форма, направления, сроки, порядок проведения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ВСОК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 xml:space="preserve"> и ответственные исполнители. Для проведения ВСОК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 xml:space="preserve"> назначаются </w:t>
      </w:r>
      <w:proofErr w:type="gramStart"/>
      <w:r w:rsidRPr="009710D2">
        <w:rPr>
          <w:sz w:val="24"/>
          <w:szCs w:val="24"/>
        </w:rPr>
        <w:t>ответственные</w:t>
      </w:r>
      <w:proofErr w:type="gramEnd"/>
      <w:r w:rsidRPr="009710D2">
        <w:rPr>
          <w:sz w:val="24"/>
          <w:szCs w:val="24"/>
        </w:rPr>
        <w:t xml:space="preserve"> лица, состав которых утверждается приказом заведующего детского сада.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80F6A" w:rsidRPr="009710D2" w:rsidRDefault="00D80F6A" w:rsidP="00D80F6A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4.2.Функциональная структура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80F6A" w:rsidRPr="009710D2" w:rsidRDefault="00D80F6A" w:rsidP="00D80F6A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 xml:space="preserve">Функционирование ВСОКО </w:t>
      </w:r>
      <w:proofErr w:type="gramStart"/>
      <w:r w:rsidRPr="009710D2">
        <w:rPr>
          <w:b/>
          <w:i/>
          <w:sz w:val="24"/>
          <w:szCs w:val="24"/>
        </w:rPr>
        <w:t>ДО состоит</w:t>
      </w:r>
      <w:proofErr w:type="gramEnd"/>
      <w:r w:rsidRPr="009710D2">
        <w:rPr>
          <w:b/>
          <w:i/>
          <w:sz w:val="24"/>
          <w:szCs w:val="24"/>
        </w:rPr>
        <w:t xml:space="preserve"> из 4 этапов: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i/>
          <w:sz w:val="24"/>
          <w:szCs w:val="24"/>
        </w:rPr>
        <w:t>Первый этап</w:t>
      </w:r>
      <w:r w:rsidRPr="009710D2">
        <w:rPr>
          <w:sz w:val="24"/>
          <w:szCs w:val="24"/>
        </w:rPr>
        <w:t xml:space="preserve"> – нормативно-установочный (определение основных показателей, инструментария, определение ответственных лиц, подготовка приказа о сроках проведения, планирование деятельности):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sz w:val="24"/>
          <w:szCs w:val="24"/>
        </w:rPr>
        <w:t xml:space="preserve">Структура критериальной таблицы внутренней системы оценки качества дошкольного образования в детском саду п. Судоверфь «Солнышко», виды документации, оценка качества планирования образовательной деятельности ОО, реализующей программы дошкольного образования, представлена в </w:t>
      </w:r>
      <w:r w:rsidRPr="009710D2">
        <w:rPr>
          <w:i/>
          <w:sz w:val="24"/>
          <w:szCs w:val="24"/>
        </w:rPr>
        <w:t>Приложении</w:t>
      </w:r>
      <w:r w:rsidR="005E1F45" w:rsidRPr="009710D2">
        <w:rPr>
          <w:i/>
          <w:sz w:val="24"/>
          <w:szCs w:val="24"/>
        </w:rPr>
        <w:t xml:space="preserve"> </w:t>
      </w:r>
      <w:r w:rsidRPr="009710D2">
        <w:rPr>
          <w:i/>
          <w:sz w:val="24"/>
          <w:szCs w:val="24"/>
        </w:rPr>
        <w:t>12.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i/>
          <w:sz w:val="24"/>
          <w:szCs w:val="24"/>
        </w:rPr>
        <w:t>Второй этап –</w:t>
      </w:r>
      <w:r w:rsidRPr="009710D2">
        <w:rPr>
          <w:sz w:val="24"/>
          <w:szCs w:val="24"/>
        </w:rPr>
        <w:t xml:space="preserve"> информационно-диагностический (сбор информации с</w:t>
      </w:r>
      <w:r w:rsidR="005E1F45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помощью подобранных методик, разработанных оценочных листов).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sz w:val="24"/>
          <w:szCs w:val="24"/>
        </w:rPr>
        <w:t>План-график проведения контрольно-оценочных процедур внутренней</w:t>
      </w:r>
      <w:r w:rsidR="005E1F45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 xml:space="preserve">системы оценки качества дошкольного образования представлен в </w:t>
      </w:r>
      <w:r w:rsidRPr="009710D2">
        <w:rPr>
          <w:i/>
          <w:sz w:val="24"/>
          <w:szCs w:val="24"/>
        </w:rPr>
        <w:t>Приложении</w:t>
      </w:r>
      <w:r w:rsidR="005E1F45" w:rsidRPr="009710D2">
        <w:rPr>
          <w:i/>
          <w:sz w:val="24"/>
          <w:szCs w:val="24"/>
        </w:rPr>
        <w:t xml:space="preserve"> </w:t>
      </w:r>
      <w:r w:rsidRPr="009710D2">
        <w:rPr>
          <w:i/>
          <w:sz w:val="24"/>
          <w:szCs w:val="24"/>
        </w:rPr>
        <w:t>13.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i/>
          <w:sz w:val="24"/>
          <w:szCs w:val="24"/>
        </w:rPr>
        <w:t>Третий этап</w:t>
      </w:r>
      <w:r w:rsidRPr="009710D2">
        <w:rPr>
          <w:sz w:val="24"/>
          <w:szCs w:val="24"/>
        </w:rPr>
        <w:t xml:space="preserve"> – аналитический (анализ полученных результатов,</w:t>
      </w:r>
      <w:r w:rsidR="005E1F45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сопоставление результатов с нормативными показателями, установление</w:t>
      </w:r>
      <w:r w:rsidR="005E1F45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причин отклонения, оценка рисков). Осуществляется непосредственно после</w:t>
      </w:r>
      <w:r w:rsidR="005E1F45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проведения контрольно-оценочных процедур внутренней системы оценки</w:t>
      </w:r>
      <w:r w:rsidR="005E1F45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качества дошкольного образования в детском саду.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Полученные результаты по группам фиксируются в итоговой таблице.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i/>
          <w:sz w:val="24"/>
          <w:szCs w:val="24"/>
        </w:rPr>
        <w:lastRenderedPageBreak/>
        <w:t>Четвертый этап</w:t>
      </w:r>
      <w:r w:rsidRPr="009710D2">
        <w:rPr>
          <w:sz w:val="24"/>
          <w:szCs w:val="24"/>
        </w:rPr>
        <w:t xml:space="preserve"> – итогово-прогностический (разработка стратегии</w:t>
      </w:r>
      <w:r w:rsidR="005E1F45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коррекционн</w:t>
      </w:r>
      <w:proofErr w:type="gramStart"/>
      <w:r w:rsidRPr="009710D2">
        <w:rPr>
          <w:sz w:val="24"/>
          <w:szCs w:val="24"/>
        </w:rPr>
        <w:t>о-</w:t>
      </w:r>
      <w:proofErr w:type="gramEnd"/>
      <w:r w:rsidRPr="009710D2">
        <w:rPr>
          <w:sz w:val="24"/>
          <w:szCs w:val="24"/>
        </w:rPr>
        <w:t xml:space="preserve"> развивающей работы, предъявление полученных результатов на</w:t>
      </w:r>
      <w:r w:rsidR="005E1F45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уровень педагогического коллектива, Наблюдательного совета).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По итогам анализа полученных данных ВСОКО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 xml:space="preserve"> готовятся</w:t>
      </w:r>
      <w:r w:rsidR="005E1F45" w:rsidRPr="009710D2">
        <w:rPr>
          <w:sz w:val="24"/>
          <w:szCs w:val="24"/>
        </w:rPr>
        <w:t xml:space="preserve"> </w:t>
      </w:r>
      <w:proofErr w:type="gramStart"/>
      <w:r w:rsidRPr="009710D2">
        <w:rPr>
          <w:sz w:val="24"/>
          <w:szCs w:val="24"/>
        </w:rPr>
        <w:t>соответствующие</w:t>
      </w:r>
      <w:proofErr w:type="gramEnd"/>
      <w:r w:rsidRPr="009710D2">
        <w:rPr>
          <w:sz w:val="24"/>
          <w:szCs w:val="24"/>
        </w:rPr>
        <w:t xml:space="preserve"> документы (отчеты, справки, доклады), которые доводятся</w:t>
      </w:r>
      <w:r w:rsidR="005E1F45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до сведения педагогического коллектива детского сада, учредителя, родителей.</w:t>
      </w:r>
    </w:p>
    <w:p w:rsidR="005E1F45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Результаты ВСОКО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 xml:space="preserve"> </w:t>
      </w:r>
      <w:proofErr w:type="gramStart"/>
      <w:r w:rsidRPr="009710D2">
        <w:rPr>
          <w:sz w:val="24"/>
          <w:szCs w:val="24"/>
        </w:rPr>
        <w:t>являются</w:t>
      </w:r>
      <w:proofErr w:type="gramEnd"/>
      <w:r w:rsidRPr="009710D2">
        <w:rPr>
          <w:sz w:val="24"/>
          <w:szCs w:val="24"/>
        </w:rPr>
        <w:t xml:space="preserve"> основанием для принятия</w:t>
      </w:r>
      <w:r w:rsidR="005E1F45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административных решений на уровне образовательной организации</w:t>
      </w:r>
      <w:r w:rsidR="005E1F45" w:rsidRPr="009710D2">
        <w:rPr>
          <w:sz w:val="24"/>
          <w:szCs w:val="24"/>
        </w:rPr>
        <w:t>.</w:t>
      </w:r>
    </w:p>
    <w:p w:rsidR="005E1F45" w:rsidRPr="009710D2" w:rsidRDefault="005E1F45" w:rsidP="00D80F6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5E1F45" w:rsidRPr="009710D2" w:rsidRDefault="005E1F45" w:rsidP="005E1F45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5. Общественное участие в оценке и контроле качества дошкольного образования</w:t>
      </w:r>
    </w:p>
    <w:p w:rsidR="005E1F45" w:rsidRPr="009710D2" w:rsidRDefault="005E1F45" w:rsidP="005E1F45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Придание гласности и открытости результатам ВСОКО в ДОУ осуществляется путём предоставления информации:</w:t>
      </w:r>
    </w:p>
    <w:p w:rsidR="005E1F45" w:rsidRPr="009710D2" w:rsidRDefault="005E1F45" w:rsidP="005E1F45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основным потребителям результатов ВСОКО ДОУ;</w:t>
      </w:r>
    </w:p>
    <w:p w:rsidR="005E1F45" w:rsidRPr="009710D2" w:rsidRDefault="005E1F45" w:rsidP="005E1F45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средствам массовой информации через публичный доклад </w:t>
      </w:r>
      <w:proofErr w:type="gramStart"/>
      <w:r w:rsidRPr="009710D2">
        <w:rPr>
          <w:sz w:val="24"/>
          <w:szCs w:val="24"/>
        </w:rPr>
        <w:t>заведующего</w:t>
      </w:r>
      <w:proofErr w:type="gramEnd"/>
      <w:r w:rsidRPr="009710D2">
        <w:rPr>
          <w:sz w:val="24"/>
          <w:szCs w:val="24"/>
        </w:rPr>
        <w:t xml:space="preserve"> детского сада;</w:t>
      </w:r>
    </w:p>
    <w:p w:rsidR="005E1F45" w:rsidRPr="009710D2" w:rsidRDefault="005E1F45" w:rsidP="005E1F45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размещением аналитических материалов, результатов оценки качества образования на официальном сайте образовательной организации.</w:t>
      </w:r>
    </w:p>
    <w:p w:rsidR="005E1F45" w:rsidRPr="009710D2" w:rsidRDefault="005E1F45" w:rsidP="005E1F45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Внутренняя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</w:t>
      </w:r>
    </w:p>
    <w:p w:rsidR="005E1F45" w:rsidRPr="009710D2" w:rsidRDefault="005E1F45" w:rsidP="005E1F45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В случае установления несоответствия образовательной деятельности требованиям ФГОС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 xml:space="preserve">, </w:t>
      </w:r>
      <w:proofErr w:type="gramStart"/>
      <w:r w:rsidRPr="009710D2">
        <w:rPr>
          <w:sz w:val="24"/>
          <w:szCs w:val="24"/>
        </w:rPr>
        <w:t>потребностям</w:t>
      </w:r>
      <w:proofErr w:type="gramEnd"/>
      <w:r w:rsidRPr="009710D2">
        <w:rPr>
          <w:sz w:val="24"/>
          <w:szCs w:val="24"/>
        </w:rPr>
        <w:t xml:space="preserve"> физического и (или) юридического лица организация разрабатывает меры по устранению несоответствий, проводит корректировку образовательной программы, программы развития образовательной организации.</w:t>
      </w:r>
      <w:r w:rsidR="00D80F6A" w:rsidRPr="009710D2">
        <w:rPr>
          <w:sz w:val="24"/>
          <w:szCs w:val="24"/>
        </w:rPr>
        <w:t xml:space="preserve"> </w:t>
      </w:r>
    </w:p>
    <w:p w:rsidR="009710D2" w:rsidRPr="009710D2" w:rsidRDefault="009710D2" w:rsidP="005E1F45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9710D2" w:rsidRPr="009710D2" w:rsidRDefault="009710D2" w:rsidP="005E1F45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9710D2" w:rsidRPr="009710D2" w:rsidRDefault="009710D2" w:rsidP="009710D2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Список литературы:</w:t>
      </w:r>
    </w:p>
    <w:p w:rsidR="009710D2" w:rsidRPr="009710D2" w:rsidRDefault="009710D2" w:rsidP="009710D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1. Федеральный закон Российской Федерации от 29 декабря 2012 г. N 273-ФЗ «Об образовании в Российской Федерации».</w:t>
      </w:r>
    </w:p>
    <w:p w:rsidR="009710D2" w:rsidRPr="009710D2" w:rsidRDefault="009710D2" w:rsidP="009710D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2. Приказ Министерства образования и науки Российской Федерации (Минобрнауки России) от 17 октября 2013 г. N 1155 г. Москва «Обутверждении федерального государственного образовательного стандарта дошкольного образования».</w:t>
      </w:r>
    </w:p>
    <w:p w:rsidR="009710D2" w:rsidRPr="009710D2" w:rsidRDefault="009710D2" w:rsidP="009710D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3. Виноградова, H.A. Управление качеством образовательного процесса в ДОУ / М.: АЙРИС ПРЕСС, 2006.- 192с.</w:t>
      </w:r>
    </w:p>
    <w:p w:rsidR="009710D2" w:rsidRPr="009710D2" w:rsidRDefault="009710D2" w:rsidP="009710D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4. Вольфганг Титце. Оценка и развитие качества дошкольного образования/ Методические рекомендации. М.: «Мозаика – синтез», 2018 – 203с.</w:t>
      </w:r>
    </w:p>
    <w:p w:rsidR="009710D2" w:rsidRPr="009710D2" w:rsidRDefault="009710D2" w:rsidP="009710D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5. Рыбалова, И.А. Мониторинг качества образования и управленческая команда в ДОУ Текст /И.А. Рыболова// Управление дошкольным образовательным учреждением. - 2005. - № 4. - С. 10-23.</w:t>
      </w:r>
    </w:p>
    <w:p w:rsidR="009710D2" w:rsidRPr="009710D2" w:rsidRDefault="009710D2" w:rsidP="009710D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6. Сафонова О.А Технология и эффекты независимой системы оценки качества дошкольного образования/ Управление дошкольным образовательным учреждением.-2015г.- № 4.-С.16-27.</w:t>
      </w:r>
    </w:p>
    <w:p w:rsidR="009710D2" w:rsidRPr="009710D2" w:rsidRDefault="009710D2" w:rsidP="009710D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7. Тельма Хармс. Шкалы для комплексной оценки качества образования в дошкольных образовательных организациях/ М.: «Национальное образование», 2017г. – 130с.</w:t>
      </w:r>
    </w:p>
    <w:p w:rsidR="009710D2" w:rsidRPr="009710D2" w:rsidRDefault="009710D2" w:rsidP="009710D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8. Трифонова Е.В. Система оценки качества образовательной работы и индивидуального развития детей в программе «Истоки»/Управление дошкольным образовательным учреждением.-2015.- № 8.- С.16</w:t>
      </w:r>
    </w:p>
    <w:p w:rsidR="00DC599F" w:rsidRDefault="009710D2" w:rsidP="00DC599F">
      <w:pPr>
        <w:tabs>
          <w:tab w:val="left" w:pos="1134"/>
          <w:tab w:val="left" w:pos="1276"/>
        </w:tabs>
      </w:pPr>
      <w:r w:rsidRPr="009710D2">
        <w:rPr>
          <w:sz w:val="24"/>
          <w:szCs w:val="24"/>
        </w:rPr>
        <w:t>9. Материалы методической сессии ВСОКО.</w:t>
      </w:r>
    </w:p>
    <w:p w:rsidR="00DC599F" w:rsidRPr="00DC599F" w:rsidRDefault="00DC599F" w:rsidP="00DC599F">
      <w:pPr>
        <w:tabs>
          <w:tab w:val="left" w:pos="1134"/>
          <w:tab w:val="left" w:pos="1276"/>
        </w:tabs>
      </w:pPr>
      <w:r w:rsidRPr="00DC599F">
        <w:t xml:space="preserve"> </w:t>
      </w:r>
      <w:r w:rsidRPr="00DC599F">
        <w:cr/>
      </w: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9710D2" w:rsidRDefault="009710D2" w:rsidP="00E9574A">
      <w:pPr>
        <w:tabs>
          <w:tab w:val="left" w:pos="1134"/>
          <w:tab w:val="left" w:pos="1276"/>
        </w:tabs>
        <w:rPr>
          <w:b/>
        </w:rPr>
        <w:sectPr w:rsidR="009710D2" w:rsidSect="00E2176E">
          <w:footerReference w:type="default" r:id="rId9"/>
          <w:pgSz w:w="11906" w:h="16838"/>
          <w:pgMar w:top="851" w:right="851" w:bottom="851" w:left="1134" w:header="709" w:footer="709" w:gutter="0"/>
          <w:cols w:space="708"/>
          <w:titlePg/>
          <w:docGrid w:linePitch="381"/>
        </w:sectPr>
      </w:pPr>
    </w:p>
    <w:p w:rsidR="009710D2" w:rsidRPr="009710D2" w:rsidRDefault="009710D2" w:rsidP="009710D2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lastRenderedPageBreak/>
        <w:t>Приложение 1</w:t>
      </w:r>
    </w:p>
    <w:p w:rsidR="00DC599F" w:rsidRPr="009710D2" w:rsidRDefault="009710D2" w:rsidP="009710D2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Анализ качества ООП ДО ДОУ</w:t>
      </w:r>
    </w:p>
    <w:p w:rsidR="009710D2" w:rsidRPr="009710D2" w:rsidRDefault="009710D2" w:rsidP="009710D2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</w:p>
    <w:tbl>
      <w:tblPr>
        <w:tblStyle w:val="aa"/>
        <w:tblW w:w="15276" w:type="dxa"/>
        <w:tblLook w:val="04A0"/>
      </w:tblPr>
      <w:tblGrid>
        <w:gridCol w:w="675"/>
        <w:gridCol w:w="8647"/>
        <w:gridCol w:w="1190"/>
        <w:gridCol w:w="1191"/>
        <w:gridCol w:w="1191"/>
        <w:gridCol w:w="1191"/>
        <w:gridCol w:w="1191"/>
      </w:tblGrid>
      <w:tr w:rsidR="009710D2" w:rsidRPr="009710D2" w:rsidTr="00260010">
        <w:tc>
          <w:tcPr>
            <w:tcW w:w="675" w:type="dxa"/>
            <w:vMerge w:val="restart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8647" w:type="dxa"/>
            <w:vMerge w:val="restart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954" w:type="dxa"/>
            <w:gridSpan w:val="5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9710D2" w:rsidRPr="009710D2" w:rsidTr="009710D2">
        <w:tc>
          <w:tcPr>
            <w:tcW w:w="675" w:type="dxa"/>
            <w:vMerge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  <w:vMerge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9710D2" w:rsidRPr="009710D2" w:rsidTr="009710D2">
        <w:tc>
          <w:tcPr>
            <w:tcW w:w="675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 xml:space="preserve">Наличие ООП </w:t>
            </w:r>
            <w:proofErr w:type="gramStart"/>
            <w:r w:rsidRPr="009710D2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190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710D2" w:rsidRPr="009710D2" w:rsidTr="009710D2">
        <w:tc>
          <w:tcPr>
            <w:tcW w:w="675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 xml:space="preserve">Наличие плана, плана образовательной деятельности, краткой презентации ООП  </w:t>
            </w:r>
            <w:proofErr w:type="gramStart"/>
            <w:r w:rsidRPr="009710D2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190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710D2" w:rsidRPr="009710D2" w:rsidTr="009710D2">
        <w:tc>
          <w:tcPr>
            <w:tcW w:w="675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 xml:space="preserve">Наличие обязательной части и части, формируемой участниками образовательных отношений в </w:t>
            </w:r>
            <w:proofErr w:type="gramStart"/>
            <w:r w:rsidRPr="009710D2">
              <w:rPr>
                <w:sz w:val="24"/>
                <w:szCs w:val="24"/>
              </w:rPr>
              <w:t>целевом</w:t>
            </w:r>
            <w:proofErr w:type="gramEnd"/>
            <w:r w:rsidRPr="009710D2">
              <w:rPr>
                <w:sz w:val="24"/>
                <w:szCs w:val="24"/>
              </w:rPr>
              <w:t>, содержательном и организационном разделах ООП ДО</w:t>
            </w:r>
          </w:p>
        </w:tc>
        <w:tc>
          <w:tcPr>
            <w:tcW w:w="1190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710D2" w:rsidRPr="009710D2" w:rsidTr="009710D2">
        <w:tc>
          <w:tcPr>
            <w:tcW w:w="675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Соответствие целевого, содержательного и организационного разделов ООП ДО, возрастных и индивидуальных особенностей, обучающихся</w:t>
            </w:r>
          </w:p>
        </w:tc>
        <w:tc>
          <w:tcPr>
            <w:tcW w:w="1190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710D2" w:rsidRPr="009710D2" w:rsidTr="009710D2">
        <w:tc>
          <w:tcPr>
            <w:tcW w:w="675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 xml:space="preserve">Целевая направленность, </w:t>
            </w:r>
            <w:proofErr w:type="gramStart"/>
            <w:r w:rsidRPr="009710D2">
              <w:rPr>
                <w:sz w:val="24"/>
                <w:szCs w:val="24"/>
              </w:rPr>
              <w:t>содержательный</w:t>
            </w:r>
            <w:proofErr w:type="gramEnd"/>
            <w:r w:rsidRPr="009710D2">
              <w:rPr>
                <w:sz w:val="24"/>
                <w:szCs w:val="24"/>
              </w:rPr>
              <w:t xml:space="preserve"> и организационный разделы ООП ДО, в части, формируемой участниками образовательных отношений, разработаны в соответствии с изучением спроса на образовательные услуги со стороны потребителе</w:t>
            </w:r>
          </w:p>
        </w:tc>
        <w:tc>
          <w:tcPr>
            <w:tcW w:w="1190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710D2" w:rsidRPr="009710D2" w:rsidTr="009710D2">
        <w:tc>
          <w:tcPr>
            <w:tcW w:w="675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 xml:space="preserve">Целевая направленность, </w:t>
            </w:r>
            <w:proofErr w:type="gramStart"/>
            <w:r w:rsidRPr="009710D2">
              <w:rPr>
                <w:sz w:val="24"/>
                <w:szCs w:val="24"/>
              </w:rPr>
              <w:t>содержательный</w:t>
            </w:r>
            <w:proofErr w:type="gramEnd"/>
            <w:r w:rsidRPr="009710D2">
              <w:rPr>
                <w:sz w:val="24"/>
                <w:szCs w:val="24"/>
              </w:rPr>
              <w:t xml:space="preserve"> и организационный разделы ООП ДО, в части, формируемой участниками образовательных отношений, разработаны в соответствии со спецификой национальных, социокультурных и иных условий, в которых осуществляется образовательная деятельность</w:t>
            </w:r>
          </w:p>
        </w:tc>
        <w:tc>
          <w:tcPr>
            <w:tcW w:w="1190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710D2" w:rsidRPr="009710D2" w:rsidTr="009710D2">
        <w:tc>
          <w:tcPr>
            <w:tcW w:w="675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 xml:space="preserve">Целевая направленность, содержательный или организационный компонент ООП ДО, </w:t>
            </w:r>
            <w:proofErr w:type="gramStart"/>
            <w:r w:rsidRPr="009710D2">
              <w:rPr>
                <w:sz w:val="24"/>
                <w:szCs w:val="24"/>
              </w:rPr>
              <w:t>разработаны</w:t>
            </w:r>
            <w:proofErr w:type="gramEnd"/>
            <w:r w:rsidRPr="009710D2">
              <w:rPr>
                <w:sz w:val="24"/>
                <w:szCs w:val="24"/>
              </w:rPr>
              <w:t xml:space="preserve"> на основе учета потребностей и возможностей всех участников образовательных отношений</w:t>
            </w:r>
          </w:p>
        </w:tc>
        <w:tc>
          <w:tcPr>
            <w:tcW w:w="1190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710D2" w:rsidRPr="009710D2" w:rsidTr="009710D2">
        <w:tc>
          <w:tcPr>
            <w:tcW w:w="675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1190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9710D2" w:rsidRPr="009710D2" w:rsidRDefault="009710D2" w:rsidP="009710D2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9710D2" w:rsidRPr="009710D2" w:rsidRDefault="009710D2" w:rsidP="009710D2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9710D2">
        <w:rPr>
          <w:sz w:val="24"/>
          <w:szCs w:val="24"/>
        </w:rPr>
        <w:t>1 - уровень соответствия низкий</w:t>
      </w:r>
    </w:p>
    <w:p w:rsidR="009710D2" w:rsidRPr="009710D2" w:rsidRDefault="009710D2" w:rsidP="009710D2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9710D2">
        <w:rPr>
          <w:sz w:val="24"/>
          <w:szCs w:val="24"/>
        </w:rPr>
        <w:t>2 - уровень соответствия ниже среднего</w:t>
      </w:r>
    </w:p>
    <w:p w:rsidR="009710D2" w:rsidRPr="009710D2" w:rsidRDefault="009710D2" w:rsidP="009710D2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9710D2">
        <w:rPr>
          <w:sz w:val="24"/>
          <w:szCs w:val="24"/>
        </w:rPr>
        <w:t>3 - уровень соответствия средний</w:t>
      </w:r>
    </w:p>
    <w:p w:rsidR="009710D2" w:rsidRPr="009710D2" w:rsidRDefault="009710D2" w:rsidP="009710D2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9710D2">
        <w:rPr>
          <w:sz w:val="24"/>
          <w:szCs w:val="24"/>
        </w:rPr>
        <w:t>4 - уровень соответствия выше среднего</w:t>
      </w:r>
    </w:p>
    <w:p w:rsidR="009710D2" w:rsidRPr="009710D2" w:rsidRDefault="009710D2" w:rsidP="009710D2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9710D2">
        <w:rPr>
          <w:sz w:val="24"/>
          <w:szCs w:val="24"/>
        </w:rPr>
        <w:t>5- уровень соответствия высокий</w:t>
      </w: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9710D2" w:rsidRPr="009710D2" w:rsidRDefault="009710D2" w:rsidP="009710D2">
      <w:pPr>
        <w:tabs>
          <w:tab w:val="left" w:pos="1134"/>
          <w:tab w:val="left" w:pos="1276"/>
        </w:tabs>
        <w:jc w:val="right"/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lastRenderedPageBreak/>
        <w:t>Приложение 2</w:t>
      </w:r>
    </w:p>
    <w:p w:rsidR="009710D2" w:rsidRDefault="009710D2" w:rsidP="009710D2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Анализ</w:t>
      </w:r>
      <w:r w:rsidRPr="009710D2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качества АООП ДО ДОУ</w:t>
      </w:r>
    </w:p>
    <w:p w:rsidR="009710D2" w:rsidRDefault="009710D2" w:rsidP="009710D2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</w:p>
    <w:tbl>
      <w:tblPr>
        <w:tblStyle w:val="aa"/>
        <w:tblW w:w="15276" w:type="dxa"/>
        <w:tblLook w:val="04A0"/>
      </w:tblPr>
      <w:tblGrid>
        <w:gridCol w:w="675"/>
        <w:gridCol w:w="8647"/>
        <w:gridCol w:w="1190"/>
        <w:gridCol w:w="1191"/>
        <w:gridCol w:w="1191"/>
        <w:gridCol w:w="1191"/>
        <w:gridCol w:w="1191"/>
      </w:tblGrid>
      <w:tr w:rsidR="009710D2" w:rsidRPr="009710D2" w:rsidTr="00260010">
        <w:tc>
          <w:tcPr>
            <w:tcW w:w="675" w:type="dxa"/>
            <w:vMerge w:val="restart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cr/>
              <w:t>№</w:t>
            </w:r>
          </w:p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8647" w:type="dxa"/>
            <w:vMerge w:val="restart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954" w:type="dxa"/>
            <w:gridSpan w:val="5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9710D2" w:rsidRPr="009710D2" w:rsidTr="00260010">
        <w:tc>
          <w:tcPr>
            <w:tcW w:w="675" w:type="dxa"/>
            <w:vMerge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  <w:vMerge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9710D2" w:rsidRPr="009710D2" w:rsidTr="00260010">
        <w:tc>
          <w:tcPr>
            <w:tcW w:w="675" w:type="dxa"/>
          </w:tcPr>
          <w:p w:rsidR="009710D2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9710D2" w:rsidRPr="009710D2" w:rsidRDefault="00F44884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Наличие АООП ДО ДОУ </w:t>
            </w:r>
            <w:r w:rsidR="009710D2" w:rsidRPr="009710D2">
              <w:rPr>
                <w:sz w:val="24"/>
                <w:szCs w:val="24"/>
              </w:rPr>
              <w:t xml:space="preserve"> (при наличии детей с ОВЗ)</w:t>
            </w:r>
          </w:p>
        </w:tc>
        <w:tc>
          <w:tcPr>
            <w:tcW w:w="1190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9710D2" w:rsidRPr="009710D2" w:rsidTr="00260010">
        <w:tc>
          <w:tcPr>
            <w:tcW w:w="675" w:type="dxa"/>
          </w:tcPr>
          <w:p w:rsidR="009710D2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Наличие плана, плана образовательной деятельности</w:t>
            </w:r>
          </w:p>
        </w:tc>
        <w:tc>
          <w:tcPr>
            <w:tcW w:w="1190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9710D2" w:rsidRPr="009710D2" w:rsidTr="00260010">
        <w:tc>
          <w:tcPr>
            <w:tcW w:w="675" w:type="dxa"/>
          </w:tcPr>
          <w:p w:rsidR="009710D2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С</w:t>
            </w:r>
            <w:r w:rsidR="00F44884">
              <w:rPr>
                <w:sz w:val="24"/>
                <w:szCs w:val="24"/>
              </w:rPr>
              <w:t xml:space="preserve">одержательный раздел АООП ДО ДОУ </w:t>
            </w:r>
            <w:r w:rsidRPr="009710D2">
              <w:rPr>
                <w:sz w:val="24"/>
                <w:szCs w:val="24"/>
              </w:rPr>
              <w:t xml:space="preserve"> включает в себя содержание коррекционной работы с</w:t>
            </w:r>
            <w:r>
              <w:rPr>
                <w:sz w:val="24"/>
                <w:szCs w:val="24"/>
              </w:rPr>
              <w:t xml:space="preserve"> </w:t>
            </w:r>
            <w:r w:rsidRPr="009710D2">
              <w:rPr>
                <w:sz w:val="24"/>
                <w:szCs w:val="24"/>
              </w:rPr>
              <w:t>детьми</w:t>
            </w:r>
            <w:r>
              <w:rPr>
                <w:sz w:val="24"/>
                <w:szCs w:val="24"/>
              </w:rPr>
              <w:t xml:space="preserve"> </w:t>
            </w:r>
            <w:r w:rsidRPr="009710D2">
              <w:rPr>
                <w:sz w:val="24"/>
                <w:szCs w:val="24"/>
              </w:rPr>
              <w:t>с ограниченными возможностями здоровья</w:t>
            </w:r>
          </w:p>
        </w:tc>
        <w:tc>
          <w:tcPr>
            <w:tcW w:w="1190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9710D2" w:rsidRPr="009710D2" w:rsidTr="00260010">
        <w:tc>
          <w:tcPr>
            <w:tcW w:w="675" w:type="dxa"/>
          </w:tcPr>
          <w:p w:rsidR="009710D2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Наличие обязательной части и части, формируемой участниками образовательных отношений в</w:t>
            </w:r>
            <w:r>
              <w:rPr>
                <w:sz w:val="24"/>
                <w:szCs w:val="24"/>
              </w:rPr>
              <w:t xml:space="preserve"> </w:t>
            </w:r>
            <w:r w:rsidRPr="009710D2">
              <w:rPr>
                <w:sz w:val="24"/>
                <w:szCs w:val="24"/>
              </w:rPr>
              <w:t>целевом, содержательном и организационном разделе</w:t>
            </w:r>
          </w:p>
        </w:tc>
        <w:tc>
          <w:tcPr>
            <w:tcW w:w="1190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9710D2" w:rsidRPr="009710D2" w:rsidTr="00260010">
        <w:tc>
          <w:tcPr>
            <w:tcW w:w="675" w:type="dxa"/>
          </w:tcPr>
          <w:p w:rsidR="009710D2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Соответствие целевого, содержательного и организ</w:t>
            </w:r>
            <w:r>
              <w:rPr>
                <w:sz w:val="24"/>
                <w:szCs w:val="24"/>
              </w:rPr>
              <w:t xml:space="preserve">ационного компонента АООП ДО ДОУ </w:t>
            </w:r>
            <w:proofErr w:type="gramStart"/>
            <w:r w:rsidRPr="009710D2">
              <w:rPr>
                <w:sz w:val="24"/>
                <w:szCs w:val="24"/>
              </w:rPr>
              <w:t>возрастными</w:t>
            </w:r>
            <w:proofErr w:type="gramEnd"/>
            <w:r w:rsidRPr="009710D2">
              <w:rPr>
                <w:sz w:val="24"/>
                <w:szCs w:val="24"/>
              </w:rPr>
              <w:t xml:space="preserve"> индивидуальным особенностям обучающихся</w:t>
            </w:r>
          </w:p>
        </w:tc>
        <w:tc>
          <w:tcPr>
            <w:tcW w:w="1190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9710D2" w:rsidRPr="009710D2" w:rsidTr="00260010">
        <w:tc>
          <w:tcPr>
            <w:tcW w:w="675" w:type="dxa"/>
          </w:tcPr>
          <w:p w:rsidR="009710D2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:rsidR="009710D2" w:rsidRPr="009710D2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F44884">
              <w:rPr>
                <w:sz w:val="24"/>
                <w:szCs w:val="24"/>
              </w:rPr>
              <w:t>Целевая направленность, содержательный и организационный компонент в части, формируемой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участниками образовательных отношений, разработаны в соответствии с изучением спроса на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образовательные услуги со стороны потребителей</w:t>
            </w:r>
            <w:proofErr w:type="gramEnd"/>
          </w:p>
        </w:tc>
        <w:tc>
          <w:tcPr>
            <w:tcW w:w="1190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9710D2" w:rsidRPr="009710D2" w:rsidTr="00260010">
        <w:tc>
          <w:tcPr>
            <w:tcW w:w="675" w:type="dxa"/>
          </w:tcPr>
          <w:p w:rsidR="009710D2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:rsidR="009710D2" w:rsidRPr="009710D2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F44884">
              <w:rPr>
                <w:sz w:val="24"/>
                <w:szCs w:val="24"/>
              </w:rPr>
              <w:t>Целевая направленность, содержательный и орган</w:t>
            </w:r>
            <w:r>
              <w:rPr>
                <w:sz w:val="24"/>
                <w:szCs w:val="24"/>
              </w:rPr>
              <w:t>изационный компонент АООП ДО ДОУ</w:t>
            </w:r>
            <w:r w:rsidRPr="00F44884">
              <w:rPr>
                <w:sz w:val="24"/>
                <w:szCs w:val="24"/>
              </w:rPr>
              <w:t xml:space="preserve"> в части,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формируемой участниками образовательных отношений, разработаны в соответствии со спецификой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национальных, социокультурных и иных условий, в которых осуществляется образовательная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деятельность</w:t>
            </w:r>
            <w:proofErr w:type="gramEnd"/>
          </w:p>
        </w:tc>
        <w:tc>
          <w:tcPr>
            <w:tcW w:w="1190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647" w:type="dxa"/>
          </w:tcPr>
          <w:p w:rsidR="00F44884" w:rsidRPr="009710D2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Целевая направленность, содержательный и орган</w:t>
            </w:r>
            <w:r>
              <w:rPr>
                <w:sz w:val="24"/>
                <w:szCs w:val="24"/>
              </w:rPr>
              <w:t xml:space="preserve">изационный компонент АООП ДО ДОУ </w:t>
            </w:r>
            <w:proofErr w:type="gramStart"/>
            <w:r w:rsidRPr="00F44884">
              <w:rPr>
                <w:sz w:val="24"/>
                <w:szCs w:val="24"/>
              </w:rPr>
              <w:t>разработаны</w:t>
            </w:r>
            <w:proofErr w:type="gramEnd"/>
            <w:r w:rsidRPr="00F44884">
              <w:rPr>
                <w:sz w:val="24"/>
                <w:szCs w:val="24"/>
              </w:rPr>
              <w:t xml:space="preserve"> на основе учета потребностей и возможностей всех участников образовательных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отношений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F44884" w:rsidRPr="00F44884" w:rsidRDefault="00F44884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F44884">
              <w:rPr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DC599F" w:rsidRPr="009710D2" w:rsidRDefault="00DC599F" w:rsidP="00E9574A">
      <w:pPr>
        <w:tabs>
          <w:tab w:val="left" w:pos="1134"/>
          <w:tab w:val="left" w:pos="1276"/>
        </w:tabs>
        <w:rPr>
          <w:b/>
          <w:sz w:val="24"/>
          <w:szCs w:val="24"/>
        </w:rPr>
      </w:pP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1 - уровень соответствия низкий</w:t>
      </w: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2 - уровень соответствия ниже среднего</w:t>
      </w: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3 - уровень соответствия средний</w:t>
      </w: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4 - уровень соответствия выше среднего</w:t>
      </w:r>
    </w:p>
    <w:p w:rsidR="00DC599F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5- уровень соответствия высокий</w:t>
      </w:r>
    </w:p>
    <w:p w:rsidR="00F44884" w:rsidRPr="00F44884" w:rsidRDefault="00F44884" w:rsidP="00F44884">
      <w:pPr>
        <w:tabs>
          <w:tab w:val="left" w:pos="1134"/>
          <w:tab w:val="left" w:pos="1276"/>
        </w:tabs>
        <w:jc w:val="right"/>
        <w:rPr>
          <w:i/>
        </w:rPr>
      </w:pPr>
      <w:r w:rsidRPr="00F44884">
        <w:rPr>
          <w:i/>
        </w:rPr>
        <w:lastRenderedPageBreak/>
        <w:t>Приложение 3</w:t>
      </w:r>
    </w:p>
    <w:p w:rsidR="00F44884" w:rsidRDefault="00F44884" w:rsidP="00F44884">
      <w:pPr>
        <w:tabs>
          <w:tab w:val="left" w:pos="1134"/>
          <w:tab w:val="left" w:pos="1276"/>
        </w:tabs>
        <w:ind w:firstLine="0"/>
        <w:jc w:val="center"/>
        <w:rPr>
          <w:b/>
        </w:rPr>
      </w:pPr>
    </w:p>
    <w:p w:rsidR="009710D2" w:rsidRDefault="00F44884" w:rsidP="00F44884">
      <w:pPr>
        <w:tabs>
          <w:tab w:val="left" w:pos="1134"/>
          <w:tab w:val="left" w:pos="1276"/>
        </w:tabs>
        <w:ind w:firstLine="0"/>
        <w:jc w:val="center"/>
        <w:rPr>
          <w:b/>
        </w:rPr>
      </w:pPr>
      <w:r w:rsidRPr="00F44884">
        <w:rPr>
          <w:b/>
        </w:rPr>
        <w:t>Анализ соответствия рабочей программы воспитания требованиям федерального законодательства</w:t>
      </w:r>
    </w:p>
    <w:p w:rsidR="00F44884" w:rsidRDefault="00F44884" w:rsidP="00F44884">
      <w:pPr>
        <w:tabs>
          <w:tab w:val="left" w:pos="1134"/>
          <w:tab w:val="left" w:pos="1276"/>
        </w:tabs>
        <w:ind w:firstLine="0"/>
        <w:jc w:val="center"/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ind w:firstLine="0"/>
        <w:jc w:val="center"/>
      </w:pPr>
    </w:p>
    <w:tbl>
      <w:tblPr>
        <w:tblStyle w:val="aa"/>
        <w:tblW w:w="15276" w:type="dxa"/>
        <w:tblLook w:val="04A0"/>
      </w:tblPr>
      <w:tblGrid>
        <w:gridCol w:w="675"/>
        <w:gridCol w:w="8647"/>
        <w:gridCol w:w="1190"/>
        <w:gridCol w:w="1191"/>
        <w:gridCol w:w="1191"/>
        <w:gridCol w:w="1191"/>
        <w:gridCol w:w="1191"/>
      </w:tblGrid>
      <w:tr w:rsidR="00F44884" w:rsidRPr="009710D2" w:rsidTr="00260010">
        <w:tc>
          <w:tcPr>
            <w:tcW w:w="675" w:type="dxa"/>
            <w:vMerge w:val="restart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cr/>
              <w:t>№</w:t>
            </w:r>
          </w:p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8647" w:type="dxa"/>
            <w:vMerge w:val="restart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954" w:type="dxa"/>
            <w:gridSpan w:val="5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F44884" w:rsidRPr="009710D2" w:rsidTr="00260010">
        <w:tc>
          <w:tcPr>
            <w:tcW w:w="675" w:type="dxa"/>
            <w:vMerge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  <w:vMerge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F44884" w:rsidRPr="009710D2" w:rsidTr="00260010">
        <w:tc>
          <w:tcPr>
            <w:tcW w:w="675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Наличие рабочей программы воспитания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Структурные компоненты рабочей программы воспитания соответствуют требованиям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Наличие календарного плана воспитательной работы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F44884" w:rsidRP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F44884">
              <w:rPr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44884" w:rsidRPr="00F44884" w:rsidRDefault="00F44884" w:rsidP="00F44884">
      <w:pPr>
        <w:tabs>
          <w:tab w:val="left" w:pos="1134"/>
          <w:tab w:val="left" w:pos="1276"/>
        </w:tabs>
        <w:ind w:firstLine="0"/>
        <w:jc w:val="center"/>
      </w:pPr>
    </w:p>
    <w:p w:rsidR="00F44884" w:rsidRDefault="00F44884" w:rsidP="00E9574A">
      <w:pPr>
        <w:tabs>
          <w:tab w:val="left" w:pos="1134"/>
          <w:tab w:val="left" w:pos="1276"/>
        </w:tabs>
        <w:rPr>
          <w:b/>
        </w:rPr>
      </w:pP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1 - уровень соответствия низкий</w:t>
      </w: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2 - уровень соответствия ниже среднего</w:t>
      </w: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3 - уровень соответствия средний</w:t>
      </w: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4 - уровень соответствия выше среднего</w:t>
      </w:r>
    </w:p>
    <w:p w:rsidR="00F44884" w:rsidRDefault="00F44884" w:rsidP="00F44884">
      <w:pPr>
        <w:tabs>
          <w:tab w:val="left" w:pos="1134"/>
          <w:tab w:val="left" w:pos="1276"/>
        </w:tabs>
      </w:pPr>
      <w:r w:rsidRPr="00F44884">
        <w:rPr>
          <w:sz w:val="24"/>
          <w:szCs w:val="24"/>
        </w:rPr>
        <w:t>5 – уровень соответствия высокий</w:t>
      </w: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</w:p>
    <w:p w:rsidR="00F44884" w:rsidRPr="00F44884" w:rsidRDefault="00F44884" w:rsidP="00F44884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F44884">
        <w:rPr>
          <w:i/>
          <w:sz w:val="24"/>
          <w:szCs w:val="24"/>
        </w:rPr>
        <w:lastRenderedPageBreak/>
        <w:t>Приложение 4</w:t>
      </w:r>
    </w:p>
    <w:p w:rsidR="00F44884" w:rsidRDefault="00F44884" w:rsidP="00F44884">
      <w:pPr>
        <w:tabs>
          <w:tab w:val="left" w:pos="1134"/>
          <w:tab w:val="left" w:pos="1276"/>
        </w:tabs>
        <w:ind w:firstLine="0"/>
        <w:jc w:val="center"/>
        <w:rPr>
          <w:b/>
        </w:rPr>
      </w:pPr>
    </w:p>
    <w:p w:rsidR="00F44884" w:rsidRPr="00F44884" w:rsidRDefault="00F44884" w:rsidP="00F44884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F44884">
        <w:rPr>
          <w:b/>
          <w:sz w:val="24"/>
          <w:szCs w:val="24"/>
        </w:rPr>
        <w:t>АНАЛИЗ качества ДООП ДОУ</w:t>
      </w:r>
    </w:p>
    <w:p w:rsidR="00F44884" w:rsidRDefault="00F44884" w:rsidP="00F44884">
      <w:pPr>
        <w:tabs>
          <w:tab w:val="left" w:pos="1134"/>
          <w:tab w:val="left" w:pos="1276"/>
        </w:tabs>
        <w:ind w:firstLine="0"/>
        <w:jc w:val="center"/>
        <w:rPr>
          <w:b/>
        </w:rPr>
      </w:pPr>
    </w:p>
    <w:p w:rsidR="00F44884" w:rsidRPr="00F44884" w:rsidRDefault="00F44884" w:rsidP="00F44884">
      <w:pPr>
        <w:tabs>
          <w:tab w:val="left" w:pos="1134"/>
          <w:tab w:val="left" w:pos="1276"/>
        </w:tabs>
        <w:ind w:firstLine="0"/>
        <w:jc w:val="center"/>
      </w:pPr>
    </w:p>
    <w:tbl>
      <w:tblPr>
        <w:tblStyle w:val="aa"/>
        <w:tblW w:w="15276" w:type="dxa"/>
        <w:tblLook w:val="04A0"/>
      </w:tblPr>
      <w:tblGrid>
        <w:gridCol w:w="675"/>
        <w:gridCol w:w="8647"/>
        <w:gridCol w:w="1190"/>
        <w:gridCol w:w="1191"/>
        <w:gridCol w:w="1191"/>
        <w:gridCol w:w="1191"/>
        <w:gridCol w:w="1191"/>
      </w:tblGrid>
      <w:tr w:rsidR="00F44884" w:rsidRPr="009710D2" w:rsidTr="00260010">
        <w:tc>
          <w:tcPr>
            <w:tcW w:w="675" w:type="dxa"/>
            <w:vMerge w:val="restart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cr/>
              <w:t>№</w:t>
            </w:r>
          </w:p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8647" w:type="dxa"/>
            <w:vMerge w:val="restart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954" w:type="dxa"/>
            <w:gridSpan w:val="5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F44884" w:rsidRPr="009710D2" w:rsidTr="00260010">
        <w:tc>
          <w:tcPr>
            <w:tcW w:w="675" w:type="dxa"/>
            <w:vMerge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  <w:vMerge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F44884" w:rsidRPr="009710D2" w:rsidTr="00260010">
        <w:tc>
          <w:tcPr>
            <w:tcW w:w="675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 xml:space="preserve">Наличие ДООП </w:t>
            </w:r>
            <w:proofErr w:type="gramStart"/>
            <w:r w:rsidRPr="00F44884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F44884" w:rsidRP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Оформление и содержание структурных элементов программы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F44884" w:rsidRPr="00F44884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Содержание ДООП ДО определяется в рамках следующих направленностей: техническая,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естественнонаучная, физкультурно-спортивная, художественная, туристск</w:t>
            </w:r>
            <w:proofErr w:type="gramStart"/>
            <w:r w:rsidRPr="00F44884">
              <w:rPr>
                <w:sz w:val="24"/>
                <w:szCs w:val="24"/>
              </w:rPr>
              <w:t>о-</w:t>
            </w:r>
            <w:proofErr w:type="gramEnd"/>
            <w:r w:rsidRPr="00F44884">
              <w:rPr>
                <w:sz w:val="24"/>
                <w:szCs w:val="24"/>
              </w:rPr>
              <w:t xml:space="preserve"> краеведческая,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социально-гуманитарная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F44884" w:rsidRP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 xml:space="preserve">Соответствие ДООП </w:t>
            </w:r>
            <w:proofErr w:type="gramStart"/>
            <w:r w:rsidRPr="00F44884">
              <w:rPr>
                <w:sz w:val="24"/>
                <w:szCs w:val="24"/>
              </w:rPr>
              <w:t>ДО</w:t>
            </w:r>
            <w:proofErr w:type="gramEnd"/>
            <w:r w:rsidRPr="00F44884">
              <w:rPr>
                <w:sz w:val="24"/>
                <w:szCs w:val="24"/>
              </w:rPr>
              <w:t xml:space="preserve"> </w:t>
            </w:r>
            <w:proofErr w:type="gramStart"/>
            <w:r w:rsidRPr="00F44884">
              <w:rPr>
                <w:sz w:val="24"/>
                <w:szCs w:val="24"/>
              </w:rPr>
              <w:t>возрастным</w:t>
            </w:r>
            <w:proofErr w:type="gramEnd"/>
            <w:r w:rsidRPr="00F44884">
              <w:rPr>
                <w:sz w:val="24"/>
                <w:szCs w:val="24"/>
              </w:rPr>
              <w:t xml:space="preserve"> и индивидуальным особенностям воспитанников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F44884" w:rsidRPr="00F44884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F44884">
              <w:rPr>
                <w:sz w:val="24"/>
                <w:szCs w:val="24"/>
              </w:rPr>
              <w:t>ДООП ДО разработаны в соответствии с изучением спроса на дополнительные образовательные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услуги со стороны потребителей</w:t>
            </w:r>
            <w:proofErr w:type="gramEnd"/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F44884" w:rsidRP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F44884">
              <w:rPr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1 - уровень соответствия низкий</w:t>
      </w: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2 - уровень соответствия ниже среднего</w:t>
      </w: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3 - уровень соответствия средний</w:t>
      </w: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4 - уровень соответствия выше среднего</w:t>
      </w: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5 – уровень соответствия высокий</w:t>
      </w: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44884" w:rsidRDefault="00F44884" w:rsidP="00F44884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</w:p>
    <w:p w:rsidR="00F44884" w:rsidRPr="00F44884" w:rsidRDefault="00F44884" w:rsidP="00F44884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F44884">
        <w:rPr>
          <w:i/>
          <w:sz w:val="24"/>
          <w:szCs w:val="24"/>
        </w:rPr>
        <w:lastRenderedPageBreak/>
        <w:t>Приложение 5</w:t>
      </w:r>
    </w:p>
    <w:p w:rsidR="00F44884" w:rsidRPr="00F44884" w:rsidRDefault="00F44884" w:rsidP="00F44884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F44884">
        <w:rPr>
          <w:b/>
          <w:sz w:val="24"/>
          <w:szCs w:val="24"/>
        </w:rPr>
        <w:t>Оценка качества психолого-педагогических условий</w:t>
      </w: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tbl>
      <w:tblPr>
        <w:tblStyle w:val="aa"/>
        <w:tblW w:w="15276" w:type="dxa"/>
        <w:tblLook w:val="04A0"/>
      </w:tblPr>
      <w:tblGrid>
        <w:gridCol w:w="675"/>
        <w:gridCol w:w="8647"/>
        <w:gridCol w:w="1190"/>
        <w:gridCol w:w="1191"/>
        <w:gridCol w:w="1191"/>
        <w:gridCol w:w="1191"/>
        <w:gridCol w:w="1191"/>
      </w:tblGrid>
      <w:tr w:rsidR="00F44884" w:rsidRPr="009710D2" w:rsidTr="00260010">
        <w:tc>
          <w:tcPr>
            <w:tcW w:w="675" w:type="dxa"/>
            <w:vMerge w:val="restart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cr/>
              <w:t>№</w:t>
            </w:r>
          </w:p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8647" w:type="dxa"/>
            <w:vMerge w:val="restart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954" w:type="dxa"/>
            <w:gridSpan w:val="5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F44884" w:rsidRPr="009710D2" w:rsidTr="00260010">
        <w:tc>
          <w:tcPr>
            <w:tcW w:w="675" w:type="dxa"/>
            <w:vMerge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  <w:vMerge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F44884" w:rsidRPr="009710D2" w:rsidTr="00260010">
        <w:tc>
          <w:tcPr>
            <w:tcW w:w="675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F44884" w:rsidRPr="009710D2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Уважение взрослых к человеческому достоинству детей, формирование и поддержка их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положительной самооценки, уверенности в собственн</w:t>
            </w:r>
            <w:r>
              <w:rPr>
                <w:sz w:val="24"/>
                <w:szCs w:val="24"/>
              </w:rPr>
              <w:t>ых возможностях и способностях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F44884" w:rsidRPr="00F44884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Поддержка взрослыми положительного, доброжелательного отношения детей друг к другу и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взаимодействия детей друг с другом в разных видах деятельности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F44884" w:rsidRPr="00F44884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Защита детей от всех форм физического и психического насилия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F44884" w:rsidRPr="00F44884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Использование в образовательной деятельности форм и методов работы с детьми, соответствующих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их возрастным и индивидуальным особенностям (</w:t>
            </w:r>
            <w:proofErr w:type="gramStart"/>
            <w:r w:rsidRPr="00F44884">
              <w:rPr>
                <w:sz w:val="24"/>
                <w:szCs w:val="24"/>
              </w:rPr>
              <w:t>недопустимость</w:t>
            </w:r>
            <w:proofErr w:type="gramEnd"/>
            <w:r w:rsidRPr="00F44884">
              <w:rPr>
                <w:sz w:val="24"/>
                <w:szCs w:val="24"/>
              </w:rPr>
              <w:t xml:space="preserve"> как искусственного ускорения, так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и искусственного замедления развития детей)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F44884" w:rsidRPr="00F44884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Построение образовательной деятельности на основе взаимодействия взрослых с детьми,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ориентированного на интересы и возможности каждого ребенка и учитывающего социальную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ситуацию его развития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:rsidR="00F44884" w:rsidRPr="00F44884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Поддержка инициативы и самостоятельности детей в специфических для них видах деятельности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:rsidR="00F44884" w:rsidRPr="00F44884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Возможность выбора детьми материалов, видов активности, участников совместной деятельности и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общения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647" w:type="dxa"/>
          </w:tcPr>
          <w:p w:rsidR="00F44884" w:rsidRPr="00F44884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Поддержка родителей (законных представителей) в воспитании детей, охране и укреплении их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здоровья, вовлечение семей непосредственно в образовательную деятельность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F44884" w:rsidRPr="00CC46FE" w:rsidRDefault="00CC46FE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CC46FE">
              <w:rPr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CC46FE" w:rsidRPr="00F44884" w:rsidRDefault="00CC46FE" w:rsidP="00CC46FE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1 - уровень соответствия низкий</w:t>
      </w:r>
    </w:p>
    <w:p w:rsidR="00CC46FE" w:rsidRPr="00F44884" w:rsidRDefault="00CC46FE" w:rsidP="00CC46FE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2 - уровень соответствия ниже среднего</w:t>
      </w:r>
    </w:p>
    <w:p w:rsidR="00CC46FE" w:rsidRPr="00F44884" w:rsidRDefault="00CC46FE" w:rsidP="00CC46FE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3 - уровень соответствия средний</w:t>
      </w:r>
    </w:p>
    <w:p w:rsidR="00CC46FE" w:rsidRPr="00F44884" w:rsidRDefault="00CC46FE" w:rsidP="00CC46FE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4 - уровень соответствия выше среднего</w:t>
      </w:r>
    </w:p>
    <w:p w:rsidR="00CC46FE" w:rsidRDefault="00CC46FE" w:rsidP="00CC46FE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5 – уровень соответствия высокий</w:t>
      </w:r>
    </w:p>
    <w:p w:rsidR="00CC46FE" w:rsidRPr="00CC46FE" w:rsidRDefault="00CC46FE" w:rsidP="00CC46FE">
      <w:pPr>
        <w:tabs>
          <w:tab w:val="left" w:pos="1134"/>
          <w:tab w:val="left" w:pos="1276"/>
        </w:tabs>
        <w:ind w:firstLine="0"/>
        <w:jc w:val="right"/>
        <w:rPr>
          <w:b/>
          <w:i/>
          <w:sz w:val="24"/>
          <w:szCs w:val="24"/>
        </w:rPr>
      </w:pPr>
      <w:r w:rsidRPr="00CC46FE">
        <w:rPr>
          <w:b/>
          <w:i/>
          <w:sz w:val="24"/>
          <w:szCs w:val="24"/>
        </w:rPr>
        <w:lastRenderedPageBreak/>
        <w:t>Приложение 6</w:t>
      </w: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center"/>
        <w:rPr>
          <w:sz w:val="24"/>
          <w:szCs w:val="24"/>
        </w:rPr>
      </w:pPr>
      <w:r w:rsidRPr="00CC46FE">
        <w:rPr>
          <w:b/>
          <w:sz w:val="24"/>
          <w:szCs w:val="24"/>
        </w:rPr>
        <w:t>ОЦЕНКА</w:t>
      </w:r>
      <w:r w:rsidRPr="00CC46FE">
        <w:rPr>
          <w:sz w:val="24"/>
          <w:szCs w:val="24"/>
        </w:rPr>
        <w:t xml:space="preserve"> </w:t>
      </w: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center"/>
        <w:rPr>
          <w:sz w:val="24"/>
          <w:szCs w:val="24"/>
        </w:rPr>
      </w:pPr>
      <w:r w:rsidRPr="00CC46FE">
        <w:rPr>
          <w:b/>
          <w:sz w:val="24"/>
          <w:szCs w:val="24"/>
        </w:rPr>
        <w:t>качества кадровых условий</w:t>
      </w: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center"/>
        <w:rPr>
          <w:sz w:val="24"/>
          <w:szCs w:val="24"/>
        </w:rPr>
      </w:pPr>
    </w:p>
    <w:tbl>
      <w:tblPr>
        <w:tblStyle w:val="aa"/>
        <w:tblW w:w="15276" w:type="dxa"/>
        <w:tblLook w:val="04A0"/>
      </w:tblPr>
      <w:tblGrid>
        <w:gridCol w:w="675"/>
        <w:gridCol w:w="2565"/>
        <w:gridCol w:w="45"/>
        <w:gridCol w:w="6037"/>
        <w:gridCol w:w="1190"/>
        <w:gridCol w:w="1191"/>
        <w:gridCol w:w="1191"/>
        <w:gridCol w:w="1191"/>
        <w:gridCol w:w="1191"/>
      </w:tblGrid>
      <w:tr w:rsidR="00CC46FE" w:rsidRPr="009710D2" w:rsidTr="00260010">
        <w:tc>
          <w:tcPr>
            <w:tcW w:w="675" w:type="dxa"/>
            <w:vMerge w:val="restart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8647" w:type="dxa"/>
            <w:gridSpan w:val="3"/>
            <w:vMerge w:val="restart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954" w:type="dxa"/>
            <w:gridSpan w:val="5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CC46FE" w:rsidRPr="009710D2" w:rsidTr="00260010">
        <w:tc>
          <w:tcPr>
            <w:tcW w:w="675" w:type="dxa"/>
            <w:vMerge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  <w:gridSpan w:val="3"/>
            <w:vMerge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CC46FE" w:rsidRPr="009710D2" w:rsidTr="00CC46FE">
        <w:tc>
          <w:tcPr>
            <w:tcW w:w="675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10" w:type="dxa"/>
            <w:gridSpan w:val="2"/>
            <w:tcBorders>
              <w:righ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Укомплектованность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педагогическими</w:t>
            </w:r>
          </w:p>
          <w:p w:rsidR="00CC46FE" w:rsidRPr="009710D2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кадрами</w:t>
            </w:r>
          </w:p>
        </w:tc>
        <w:tc>
          <w:tcPr>
            <w:tcW w:w="6037" w:type="dxa"/>
            <w:tcBorders>
              <w:lef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1) 5 баллов - наличие полного штата педагогов, позволяющего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 xml:space="preserve">реализовывать ООП </w:t>
            </w:r>
            <w:proofErr w:type="gramStart"/>
            <w:r w:rsidRPr="00CC46FE">
              <w:rPr>
                <w:sz w:val="24"/>
                <w:szCs w:val="24"/>
              </w:rPr>
              <w:t>ДО</w:t>
            </w:r>
            <w:proofErr w:type="gramEnd"/>
            <w:r w:rsidRPr="00CC46FE">
              <w:rPr>
                <w:sz w:val="24"/>
                <w:szCs w:val="24"/>
              </w:rPr>
              <w:t xml:space="preserve">, </w:t>
            </w:r>
            <w:proofErr w:type="gramStart"/>
            <w:r w:rsidRPr="00CC46FE">
              <w:rPr>
                <w:sz w:val="24"/>
                <w:szCs w:val="24"/>
              </w:rPr>
              <w:t>дополнительное</w:t>
            </w:r>
            <w:proofErr w:type="gramEnd"/>
            <w:r w:rsidRPr="00CC46FE">
              <w:rPr>
                <w:sz w:val="24"/>
                <w:szCs w:val="24"/>
              </w:rPr>
              <w:t xml:space="preserve"> образование, наличие специалистов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2) 4 балла - наличие полного штата педагогов (воспитателей) для реализации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ООП ДО ДО</w:t>
            </w:r>
            <w:r>
              <w:rPr>
                <w:sz w:val="24"/>
                <w:szCs w:val="24"/>
              </w:rPr>
              <w:t>У</w:t>
            </w:r>
            <w:r w:rsidRPr="00CC46FE">
              <w:rPr>
                <w:sz w:val="24"/>
                <w:szCs w:val="24"/>
              </w:rPr>
              <w:t>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3) 3 балла - наличие менее 10% вакансий педагогов в штате, необходимом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для реализации ООП ДО ДО</w:t>
            </w:r>
            <w:r>
              <w:rPr>
                <w:sz w:val="24"/>
                <w:szCs w:val="24"/>
              </w:rPr>
              <w:t>У</w:t>
            </w:r>
            <w:r w:rsidRPr="00CC46FE">
              <w:rPr>
                <w:sz w:val="24"/>
                <w:szCs w:val="24"/>
              </w:rPr>
              <w:t>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4) 2 балла - наличие более 10% вакансий педагогов в штате, необходимом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для реализации ООП ДО ДО</w:t>
            </w:r>
            <w:r>
              <w:rPr>
                <w:sz w:val="24"/>
                <w:szCs w:val="24"/>
              </w:rPr>
              <w:t>У</w:t>
            </w:r>
            <w:r w:rsidRPr="00CC46FE">
              <w:rPr>
                <w:sz w:val="24"/>
                <w:szCs w:val="24"/>
              </w:rPr>
              <w:t>,</w:t>
            </w:r>
          </w:p>
          <w:p w:rsidR="00CC46FE" w:rsidRPr="009710D2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5) 1 балл - наличие менее 20% вакансий педагогов в штате, необходимом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для реализации ООП ДО ДО</w:t>
            </w:r>
            <w:r>
              <w:rPr>
                <w:sz w:val="24"/>
                <w:szCs w:val="24"/>
              </w:rPr>
              <w:t>У</w:t>
            </w:r>
          </w:p>
        </w:tc>
        <w:tc>
          <w:tcPr>
            <w:tcW w:w="1190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C46FE" w:rsidRPr="009710D2" w:rsidTr="00CC46FE">
        <w:tc>
          <w:tcPr>
            <w:tcW w:w="675" w:type="dxa"/>
          </w:tcPr>
          <w:p w:rsidR="00CC46FE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10" w:type="dxa"/>
            <w:gridSpan w:val="2"/>
            <w:tcBorders>
              <w:righ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Образовательный ценз</w:t>
            </w:r>
          </w:p>
          <w:p w:rsidR="00CC46FE" w:rsidRPr="00F44884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педагогических кадров</w:t>
            </w:r>
          </w:p>
        </w:tc>
        <w:tc>
          <w:tcPr>
            <w:tcW w:w="6037" w:type="dxa"/>
            <w:tcBorders>
              <w:lef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1) 5 баллов - более 70% педагогов имеют высшее профессиональное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образование,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2) 4 балла - от 50 до 70% педагогов имеют высшее профессиональное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образование,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3) 3 балла - от 20 до 50% педагогов имеют высшее профессиональное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образование,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4) 2 балла - от 10 до 20% педагогов имеют высшее профессиональное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образование (или получают его),</w:t>
            </w:r>
          </w:p>
          <w:p w:rsidR="00CC46FE" w:rsidRPr="00F44884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5) 1 балл - менее 10% педагогов имеют высшее профессиональное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образование (или получают его)</w:t>
            </w:r>
          </w:p>
        </w:tc>
        <w:tc>
          <w:tcPr>
            <w:tcW w:w="1190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C46FE" w:rsidRPr="009710D2" w:rsidTr="00CC46FE">
        <w:tc>
          <w:tcPr>
            <w:tcW w:w="675" w:type="dxa"/>
          </w:tcPr>
          <w:p w:rsidR="00CC46FE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10" w:type="dxa"/>
            <w:gridSpan w:val="2"/>
            <w:tcBorders>
              <w:righ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Уровень квалификации</w:t>
            </w:r>
          </w:p>
          <w:p w:rsidR="00CC46FE" w:rsidRPr="00F44884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педагогических кадров</w:t>
            </w:r>
          </w:p>
        </w:tc>
        <w:tc>
          <w:tcPr>
            <w:tcW w:w="6037" w:type="dxa"/>
            <w:tcBorders>
              <w:lef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 xml:space="preserve">1) 5 баллов - не менее 90% педагогов имеют </w:t>
            </w:r>
            <w:r>
              <w:rPr>
                <w:sz w:val="24"/>
                <w:szCs w:val="24"/>
              </w:rPr>
              <w:t>к</w:t>
            </w:r>
            <w:r w:rsidRPr="00CC46FE">
              <w:rPr>
                <w:sz w:val="24"/>
                <w:szCs w:val="24"/>
              </w:rPr>
              <w:t>валификационную категорию,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2) 4 балла - не менее 70% педагогов имеют квалификационную категорию,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3) 3 балла – от 40 до 60% педагогов имеют квалификационную категорию,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lastRenderedPageBreak/>
              <w:t>4) 2 балла – от 20 до 40% педагогов имеют квалификационную категорию,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(или получают ее),</w:t>
            </w:r>
          </w:p>
          <w:p w:rsidR="00CC46FE" w:rsidRPr="00F44884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5) 1 балл - менее 20% педагогов имеют квалификационную категорию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(или получают ее)</w:t>
            </w:r>
          </w:p>
        </w:tc>
        <w:tc>
          <w:tcPr>
            <w:tcW w:w="1190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C46FE" w:rsidRPr="009710D2" w:rsidTr="00CC46FE">
        <w:tc>
          <w:tcPr>
            <w:tcW w:w="675" w:type="dxa"/>
          </w:tcPr>
          <w:p w:rsidR="00CC46FE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610" w:type="dxa"/>
            <w:gridSpan w:val="2"/>
            <w:tcBorders>
              <w:righ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Непрерывность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профессионального</w:t>
            </w:r>
          </w:p>
          <w:p w:rsidR="00CC46FE" w:rsidRPr="00F44884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образования педагогов</w:t>
            </w:r>
          </w:p>
        </w:tc>
        <w:tc>
          <w:tcPr>
            <w:tcW w:w="6037" w:type="dxa"/>
            <w:tcBorders>
              <w:lef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1) 5 баллов - 100% педагогов прошли курсы повышения квалификации в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соответствующих объемах в соответствующие сроки,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2) 4 балла - более 80% педагогов прошли курсы повышения квалификации в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соответствующих объемах в соответствующие сроки,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3) 3 балла - от 70 до 80% педагогов прошли курсы повышения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квалификации в соответствующих объемах в соответствующие сроки,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4) 2 балла – от 50 до 70% педагогов прошли курсы повышения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квалификации в соответствующих объемах в соответствующие сроки,</w:t>
            </w:r>
          </w:p>
          <w:p w:rsidR="00CC46FE" w:rsidRPr="00F44884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5) 1 балл - менее 50% педагогов прошли курсы повышения квалификации в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соответствующих объемах в соответствующие сроки.</w:t>
            </w:r>
          </w:p>
        </w:tc>
        <w:tc>
          <w:tcPr>
            <w:tcW w:w="1190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C46FE" w:rsidRPr="009710D2" w:rsidTr="00260010">
        <w:tc>
          <w:tcPr>
            <w:tcW w:w="15276" w:type="dxa"/>
            <w:gridSpan w:val="9"/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Заполняется в соответствии с показателями «Карты анализа укомплектованности кадрами в соответствии со штатным расписанием»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CC46FE">
              <w:rPr>
                <w:i/>
                <w:sz w:val="24"/>
                <w:szCs w:val="24"/>
              </w:rPr>
              <w:t>(Приложение 6, таблица 1)</w:t>
            </w:r>
          </w:p>
        </w:tc>
      </w:tr>
      <w:tr w:rsidR="00CC46FE" w:rsidRPr="009710D2" w:rsidTr="00CC46FE">
        <w:tc>
          <w:tcPr>
            <w:tcW w:w="675" w:type="dxa"/>
          </w:tcPr>
          <w:p w:rsidR="00CC46FE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Компетентность</w:t>
            </w:r>
          </w:p>
          <w:p w:rsidR="00CC46FE" w:rsidRPr="00F44884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педагогических кадров</w:t>
            </w:r>
          </w:p>
        </w:tc>
        <w:tc>
          <w:tcPr>
            <w:tcW w:w="6082" w:type="dxa"/>
            <w:gridSpan w:val="2"/>
            <w:tcBorders>
              <w:left w:val="single" w:sz="4" w:space="0" w:color="auto"/>
            </w:tcBorders>
          </w:tcPr>
          <w:p w:rsidR="00CC46FE" w:rsidRPr="00F44884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Заполняется в соответствии с показателями «Карты анализа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профессиональной компетентности педагогического работника»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i/>
                <w:sz w:val="24"/>
                <w:szCs w:val="24"/>
              </w:rPr>
              <w:t>(Приложение 6, таблица 2)</w:t>
            </w:r>
          </w:p>
        </w:tc>
        <w:tc>
          <w:tcPr>
            <w:tcW w:w="1190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C46FE" w:rsidRPr="009710D2" w:rsidTr="00CC46FE">
        <w:tc>
          <w:tcPr>
            <w:tcW w:w="675" w:type="dxa"/>
          </w:tcPr>
          <w:p w:rsidR="00CC46FE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Профессиональные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достижения</w:t>
            </w:r>
          </w:p>
          <w:p w:rsidR="00CC46FE" w:rsidRPr="00F44884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педагогических кадров</w:t>
            </w:r>
          </w:p>
        </w:tc>
        <w:tc>
          <w:tcPr>
            <w:tcW w:w="6082" w:type="dxa"/>
            <w:gridSpan w:val="2"/>
            <w:tcBorders>
              <w:lef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1) 5 баллов - не менее 80% педагогов имеют различные профессиональные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достижения,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2) 4 балла - более 50% педагогов имеют различные профессиональные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достижения,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3) 3 балла - более 30% педагогов имеют различные профессиональные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достижения,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4) 2 балла - профессиональные достижения имеют отдельные педагоги,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 xml:space="preserve">5) 1балл - педагоги ДОУ не имеют профессиональных </w:t>
            </w:r>
            <w:r w:rsidRPr="00CC46FE">
              <w:rPr>
                <w:sz w:val="24"/>
                <w:szCs w:val="24"/>
              </w:rPr>
              <w:lastRenderedPageBreak/>
              <w:t>достижений</w:t>
            </w:r>
          </w:p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Заполняется в соответствии с показателями «Карты анализа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профессиональных достижений»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i/>
                <w:sz w:val="24"/>
                <w:szCs w:val="24"/>
              </w:rPr>
            </w:pPr>
            <w:r w:rsidRPr="00CC46FE">
              <w:rPr>
                <w:i/>
                <w:sz w:val="24"/>
                <w:szCs w:val="24"/>
              </w:rPr>
              <w:t>(Приложение 6, таблица 3)</w:t>
            </w:r>
          </w:p>
        </w:tc>
        <w:tc>
          <w:tcPr>
            <w:tcW w:w="1190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C46FE" w:rsidRPr="009710D2" w:rsidTr="00260010">
        <w:tc>
          <w:tcPr>
            <w:tcW w:w="675" w:type="dxa"/>
          </w:tcPr>
          <w:p w:rsidR="00CC46FE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  <w:gridSpan w:val="3"/>
          </w:tcPr>
          <w:p w:rsidR="00CC46FE" w:rsidRPr="00F44884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1190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Pr="00F44884" w:rsidRDefault="00CC46FE" w:rsidP="00CC46FE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1 - уровень соответствия низкий</w:t>
      </w:r>
    </w:p>
    <w:p w:rsidR="00CC46FE" w:rsidRPr="00F44884" w:rsidRDefault="00CC46FE" w:rsidP="00CC46FE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2 - уровень соответствия ниже среднего</w:t>
      </w:r>
    </w:p>
    <w:p w:rsidR="00CC46FE" w:rsidRPr="00F44884" w:rsidRDefault="00CC46FE" w:rsidP="00CC46FE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3 - уровень соответствия средний</w:t>
      </w:r>
    </w:p>
    <w:p w:rsidR="00CC46FE" w:rsidRPr="00F44884" w:rsidRDefault="00CC46FE" w:rsidP="00CC46FE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4 - уровень соответствия выше среднего</w:t>
      </w:r>
    </w:p>
    <w:p w:rsidR="00CC46FE" w:rsidRDefault="00CC46FE" w:rsidP="00CC46FE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5 – уровень соответствия высокий</w:t>
      </w: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</w:p>
    <w:p w:rsidR="00CC46FE" w:rsidRPr="00CC46FE" w:rsidRDefault="00CC46FE" w:rsidP="00CC46FE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  <w:r w:rsidRPr="00CC46FE">
        <w:rPr>
          <w:i/>
          <w:sz w:val="24"/>
          <w:szCs w:val="24"/>
        </w:rPr>
        <w:lastRenderedPageBreak/>
        <w:t>Приложение 6</w:t>
      </w: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  <w:r w:rsidRPr="00CC46FE">
        <w:rPr>
          <w:i/>
          <w:sz w:val="24"/>
          <w:szCs w:val="24"/>
        </w:rPr>
        <w:t>Таблица 1</w:t>
      </w: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CC46FE">
        <w:rPr>
          <w:b/>
          <w:sz w:val="24"/>
          <w:szCs w:val="24"/>
        </w:rPr>
        <w:t>КАРТА</w:t>
      </w: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CC46FE">
        <w:rPr>
          <w:b/>
          <w:sz w:val="24"/>
          <w:szCs w:val="24"/>
        </w:rPr>
        <w:t xml:space="preserve"> анализа укомплектованности кадрами в соответствии со </w:t>
      </w:r>
      <w:proofErr w:type="gramStart"/>
      <w:r w:rsidRPr="00CC46FE">
        <w:rPr>
          <w:b/>
          <w:sz w:val="24"/>
          <w:szCs w:val="24"/>
        </w:rPr>
        <w:t>штатным</w:t>
      </w:r>
      <w:proofErr w:type="gramEnd"/>
      <w:r w:rsidRPr="00CC46FE">
        <w:rPr>
          <w:b/>
          <w:sz w:val="24"/>
          <w:szCs w:val="24"/>
        </w:rPr>
        <w:t xml:space="preserve"> расписание</w:t>
      </w: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</w:p>
    <w:p w:rsidR="00CC46FE" w:rsidRP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tbl>
      <w:tblPr>
        <w:tblStyle w:val="aa"/>
        <w:tblW w:w="15275" w:type="dxa"/>
        <w:tblLook w:val="04A0"/>
      </w:tblPr>
      <w:tblGrid>
        <w:gridCol w:w="675"/>
        <w:gridCol w:w="10773"/>
        <w:gridCol w:w="1984"/>
        <w:gridCol w:w="1843"/>
      </w:tblGrid>
      <w:tr w:rsidR="00CC46FE" w:rsidTr="00260010">
        <w:tc>
          <w:tcPr>
            <w:tcW w:w="675" w:type="dxa"/>
          </w:tcPr>
          <w:p w:rsidR="00CC46FE" w:rsidRPr="00260010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260010">
              <w:rPr>
                <w:b/>
                <w:sz w:val="24"/>
                <w:szCs w:val="24"/>
              </w:rPr>
              <w:t>№</w:t>
            </w:r>
          </w:p>
          <w:p w:rsidR="00CC46FE" w:rsidRPr="00260010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260010">
              <w:rPr>
                <w:b/>
                <w:sz w:val="24"/>
                <w:szCs w:val="24"/>
              </w:rPr>
              <w:t>п</w:t>
            </w:r>
            <w:proofErr w:type="gramEnd"/>
            <w:r w:rsidRPr="00260010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10773" w:type="dxa"/>
          </w:tcPr>
          <w:p w:rsidR="00CC46FE" w:rsidRPr="00260010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260010">
              <w:rPr>
                <w:b/>
                <w:sz w:val="24"/>
                <w:szCs w:val="24"/>
              </w:rPr>
              <w:t>Параметры</w:t>
            </w:r>
          </w:p>
          <w:p w:rsidR="00CC46FE" w:rsidRPr="00260010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CC46FE" w:rsidRPr="00260010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260010">
              <w:rPr>
                <w:b/>
                <w:sz w:val="24"/>
                <w:szCs w:val="24"/>
              </w:rPr>
              <w:t>Единица</w:t>
            </w:r>
          </w:p>
          <w:p w:rsidR="00CC46FE" w:rsidRPr="00260010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260010">
              <w:rPr>
                <w:b/>
                <w:sz w:val="24"/>
                <w:szCs w:val="24"/>
              </w:rPr>
              <w:t>измерения</w:t>
            </w:r>
          </w:p>
        </w:tc>
        <w:tc>
          <w:tcPr>
            <w:tcW w:w="1843" w:type="dxa"/>
          </w:tcPr>
          <w:p w:rsidR="00CC46FE" w:rsidRPr="00260010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260010">
              <w:rPr>
                <w:b/>
                <w:sz w:val="24"/>
                <w:szCs w:val="24"/>
              </w:rPr>
              <w:t>Количество</w:t>
            </w:r>
          </w:p>
        </w:tc>
      </w:tr>
      <w:tr w:rsidR="00CC46FE" w:rsidTr="00260010">
        <w:tc>
          <w:tcPr>
            <w:tcW w:w="675" w:type="dxa"/>
          </w:tcPr>
          <w:p w:rsidR="00CC46FE" w:rsidRP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73" w:type="dxa"/>
          </w:tcPr>
          <w:p w:rsidR="00CC46FE" w:rsidRPr="00260010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260010">
              <w:rPr>
                <w:b/>
                <w:sz w:val="24"/>
                <w:szCs w:val="24"/>
              </w:rPr>
              <w:t>Укомплектованность педагогическими кадрами</w:t>
            </w:r>
          </w:p>
        </w:tc>
        <w:tc>
          <w:tcPr>
            <w:tcW w:w="1984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Общая численность педагогических работников, в том числ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челове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260010">
              <w:rPr>
                <w:sz w:val="24"/>
                <w:szCs w:val="24"/>
              </w:rPr>
              <w:t>елове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260010">
              <w:rPr>
                <w:sz w:val="24"/>
                <w:szCs w:val="24"/>
              </w:rPr>
              <w:t>елове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260010">
              <w:rPr>
                <w:sz w:val="24"/>
                <w:szCs w:val="24"/>
              </w:rPr>
              <w:t>елове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Инструктор по физической культур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260010">
              <w:rPr>
                <w:sz w:val="24"/>
                <w:szCs w:val="24"/>
              </w:rPr>
              <w:t>елове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1.6.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260010">
              <w:rPr>
                <w:sz w:val="24"/>
                <w:szCs w:val="24"/>
              </w:rPr>
              <w:t>елове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Педагог-психол</w:t>
            </w:r>
            <w:r>
              <w:rPr>
                <w:sz w:val="24"/>
                <w:szCs w:val="24"/>
              </w:rPr>
              <w:t>ог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челове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P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73" w:type="dxa"/>
          </w:tcPr>
          <w:p w:rsidR="00CC46FE" w:rsidRPr="00260010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260010">
              <w:rPr>
                <w:b/>
                <w:sz w:val="24"/>
                <w:szCs w:val="24"/>
              </w:rPr>
              <w:t>Образовательный ценз педагогических кадров</w:t>
            </w:r>
          </w:p>
        </w:tc>
        <w:tc>
          <w:tcPr>
            <w:tcW w:w="1984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260010" w:rsidTr="00260010">
        <w:tc>
          <w:tcPr>
            <w:tcW w:w="675" w:type="dxa"/>
          </w:tcPr>
          <w:p w:rsid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10773" w:type="dxa"/>
          </w:tcPr>
          <w:p w:rsidR="00260010" w:rsidRDefault="00260010" w:rsidP="00260010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  <w:r>
              <w:rPr>
                <w:sz w:val="24"/>
                <w:szCs w:val="24"/>
              </w:rPr>
              <w:t xml:space="preserve"> </w:t>
            </w:r>
            <w:r w:rsidRPr="00260010">
              <w:rPr>
                <w:sz w:val="24"/>
                <w:szCs w:val="24"/>
              </w:rPr>
              <w:t>педагогической направленности (профиля)</w:t>
            </w:r>
          </w:p>
        </w:tc>
        <w:tc>
          <w:tcPr>
            <w:tcW w:w="1984" w:type="dxa"/>
          </w:tcPr>
          <w:p w:rsidR="00260010" w:rsidRDefault="00260010" w:rsidP="00260010">
            <w:pPr>
              <w:ind w:firstLine="33"/>
              <w:jc w:val="center"/>
            </w:pPr>
            <w:r>
              <w:rPr>
                <w:sz w:val="24"/>
                <w:szCs w:val="24"/>
              </w:rPr>
              <w:t>ч</w:t>
            </w:r>
            <w:r w:rsidRPr="001172FF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</w:tcPr>
          <w:p w:rsid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260010" w:rsidTr="00260010">
        <w:tc>
          <w:tcPr>
            <w:tcW w:w="675" w:type="dxa"/>
          </w:tcPr>
          <w:p w:rsid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10773" w:type="dxa"/>
          </w:tcPr>
          <w:p w:rsidR="00260010" w:rsidRDefault="00260010" w:rsidP="00260010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Численность/удельный вес численности педагогических работников, имеющих среднее</w:t>
            </w:r>
            <w:r>
              <w:rPr>
                <w:sz w:val="24"/>
                <w:szCs w:val="24"/>
              </w:rPr>
              <w:t xml:space="preserve"> </w:t>
            </w:r>
            <w:r w:rsidRPr="00260010">
              <w:rPr>
                <w:sz w:val="24"/>
                <w:szCs w:val="24"/>
              </w:rPr>
              <w:t>профессиональное образование педагогической направленности (профиля)</w:t>
            </w:r>
          </w:p>
        </w:tc>
        <w:tc>
          <w:tcPr>
            <w:tcW w:w="1984" w:type="dxa"/>
          </w:tcPr>
          <w:p w:rsidR="00260010" w:rsidRDefault="00260010" w:rsidP="00260010">
            <w:pPr>
              <w:ind w:firstLine="33"/>
              <w:jc w:val="center"/>
            </w:pPr>
            <w:r>
              <w:rPr>
                <w:sz w:val="24"/>
                <w:szCs w:val="24"/>
              </w:rPr>
              <w:t>ч</w:t>
            </w:r>
            <w:r w:rsidRPr="001172FF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</w:tcPr>
          <w:p w:rsid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P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73" w:type="dxa"/>
          </w:tcPr>
          <w:p w:rsidR="00CC46FE" w:rsidRPr="00260010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260010">
              <w:rPr>
                <w:b/>
                <w:sz w:val="24"/>
                <w:szCs w:val="24"/>
              </w:rPr>
              <w:t>Уровень квалификации педагогических кадров</w:t>
            </w:r>
          </w:p>
        </w:tc>
        <w:tc>
          <w:tcPr>
            <w:tcW w:w="1984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</w:t>
            </w:r>
          </w:p>
        </w:tc>
        <w:tc>
          <w:tcPr>
            <w:tcW w:w="10773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Численность/удельный вес численности педагогических работников, которым по результатам</w:t>
            </w:r>
            <w:r>
              <w:rPr>
                <w:sz w:val="24"/>
                <w:szCs w:val="24"/>
              </w:rPr>
              <w:t xml:space="preserve"> </w:t>
            </w:r>
            <w:r w:rsidRPr="00260010">
              <w:rPr>
                <w:sz w:val="24"/>
                <w:szCs w:val="24"/>
              </w:rPr>
              <w:t>аттестации присвоена квалификационная категория, в общей численности педагогических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1172FF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1172FF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Первая квалификационная категор</w:t>
            </w:r>
            <w:r>
              <w:rPr>
                <w:sz w:val="24"/>
                <w:szCs w:val="24"/>
              </w:rPr>
              <w:t>ия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1172FF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1172FF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3.5.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1172FF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P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73" w:type="dxa"/>
          </w:tcPr>
          <w:p w:rsidR="00CC46FE" w:rsidRPr="00260010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260010">
              <w:rPr>
                <w:b/>
                <w:sz w:val="24"/>
                <w:szCs w:val="24"/>
              </w:rPr>
              <w:t>Непрерывность профессионального образования педагогических кадров</w:t>
            </w:r>
          </w:p>
        </w:tc>
        <w:tc>
          <w:tcPr>
            <w:tcW w:w="1984" w:type="dxa"/>
          </w:tcPr>
          <w:p w:rsidR="00CC46FE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 xml:space="preserve">Численность/удельный вес численности педагогических работников, прошедших </w:t>
            </w:r>
            <w:proofErr w:type="gramStart"/>
            <w:r w:rsidRPr="00260010">
              <w:rPr>
                <w:sz w:val="24"/>
                <w:szCs w:val="24"/>
              </w:rPr>
              <w:t>за</w:t>
            </w:r>
            <w:proofErr w:type="gramEnd"/>
            <w:r w:rsidRPr="00260010">
              <w:rPr>
                <w:sz w:val="24"/>
                <w:szCs w:val="24"/>
              </w:rPr>
              <w:t xml:space="preserve"> последние 3 года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1172FF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260010" w:rsidTr="00260010">
        <w:tc>
          <w:tcPr>
            <w:tcW w:w="675" w:type="dxa"/>
          </w:tcPr>
          <w:p w:rsid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10773" w:type="dxa"/>
          </w:tcPr>
          <w:p w:rsid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Численность/удельный вес численности педагогических работников, прошедших повышение</w:t>
            </w:r>
          </w:p>
        </w:tc>
        <w:tc>
          <w:tcPr>
            <w:tcW w:w="1984" w:type="dxa"/>
          </w:tcPr>
          <w:p w:rsidR="00260010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1172FF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</w:tcPr>
          <w:p w:rsid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</w:tbl>
    <w:p w:rsidR="00260010" w:rsidRPr="00260010" w:rsidRDefault="00260010" w:rsidP="00260010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  <w:r w:rsidRPr="00260010">
        <w:rPr>
          <w:i/>
          <w:sz w:val="24"/>
          <w:szCs w:val="24"/>
        </w:rPr>
        <w:lastRenderedPageBreak/>
        <w:t>Приложение 6</w:t>
      </w:r>
    </w:p>
    <w:p w:rsidR="00260010" w:rsidRDefault="00260010" w:rsidP="00260010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</w:p>
    <w:p w:rsidR="00CC46FE" w:rsidRDefault="00260010" w:rsidP="00260010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  <w:r w:rsidRPr="00260010">
        <w:rPr>
          <w:i/>
          <w:sz w:val="24"/>
          <w:szCs w:val="24"/>
        </w:rPr>
        <w:t>Таблица 2</w:t>
      </w:r>
    </w:p>
    <w:p w:rsidR="00260010" w:rsidRDefault="00260010" w:rsidP="00260010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</w:p>
    <w:p w:rsidR="00260010" w:rsidRPr="00260010" w:rsidRDefault="00260010" w:rsidP="00260010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260010">
        <w:rPr>
          <w:b/>
          <w:sz w:val="24"/>
          <w:szCs w:val="24"/>
        </w:rPr>
        <w:t>Карта анализа профессиональной компетентности педагогического работника</w:t>
      </w: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tbl>
      <w:tblPr>
        <w:tblStyle w:val="aa"/>
        <w:tblW w:w="15276" w:type="dxa"/>
        <w:tblLook w:val="04A0"/>
      </w:tblPr>
      <w:tblGrid>
        <w:gridCol w:w="675"/>
        <w:gridCol w:w="8647"/>
        <w:gridCol w:w="1190"/>
        <w:gridCol w:w="1191"/>
        <w:gridCol w:w="1191"/>
        <w:gridCol w:w="1191"/>
        <w:gridCol w:w="1191"/>
      </w:tblGrid>
      <w:tr w:rsidR="00260010" w:rsidRPr="009710D2" w:rsidTr="00260010">
        <w:tc>
          <w:tcPr>
            <w:tcW w:w="675" w:type="dxa"/>
            <w:vMerge w:val="restart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8647" w:type="dxa"/>
            <w:vMerge w:val="restart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954" w:type="dxa"/>
            <w:gridSpan w:val="5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260010" w:rsidRPr="009710D2" w:rsidTr="00260010">
        <w:tc>
          <w:tcPr>
            <w:tcW w:w="675" w:type="dxa"/>
            <w:vMerge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  <w:vMerge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260010" w:rsidRPr="009710D2" w:rsidTr="00260010">
        <w:tc>
          <w:tcPr>
            <w:tcW w:w="675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260010">
              <w:rPr>
                <w:b/>
                <w:sz w:val="24"/>
                <w:szCs w:val="24"/>
              </w:rPr>
              <w:t>Трудовые действия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260010" w:rsidRPr="00260010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Участие в разработке основной общеобразовательной программы образовательной организации</w:t>
            </w:r>
            <w:r>
              <w:rPr>
                <w:sz w:val="24"/>
                <w:szCs w:val="24"/>
              </w:rPr>
              <w:t xml:space="preserve"> </w:t>
            </w:r>
            <w:r w:rsidRPr="00260010">
              <w:rPr>
                <w:sz w:val="24"/>
                <w:szCs w:val="24"/>
              </w:rPr>
              <w:t>в соответствии с федеральным государственным образовательным стандартом дошкольного</w:t>
            </w:r>
            <w:r>
              <w:rPr>
                <w:sz w:val="24"/>
                <w:szCs w:val="24"/>
              </w:rPr>
              <w:t xml:space="preserve"> </w:t>
            </w:r>
            <w:r w:rsidRPr="00260010">
              <w:rPr>
                <w:sz w:val="24"/>
                <w:szCs w:val="24"/>
              </w:rPr>
              <w:t>образования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260010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Участие в создании безопасной и психологически комфортной образовательной среды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образовательной организации через обеспечение безопасности жизни детей, поддержание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эмоционального благополучия ребенка в период пребывания в образовательной организации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260010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Планирование и реализация образовательной работы в группе детей раннего и/или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дошкольного возраста в соответствии с федеральными государственными образовательными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стандартами и основными образовательными программами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260010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Организация и проведение педагогического мониторинга освоения детьми образовательной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программы и анализ образовательной работы в группе детей раннего и/или дошкольного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возраста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260010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Участие в планировании и корректировке образовательных задач (совместно с психологом и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другими специалистами) по результатам мониторинга с учетом индивидуальных особенностей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развития каждого ребенка раннего и/или дошкольного возраста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:rsidR="00260010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Реализация педагогических рекомендаций специалистов (психолога, логопеда, дефектолога и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др.) в работе с детьми, испытывающими трудности в освоении программы, а также с детьми с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особыми образовательными потребностями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:rsidR="00260010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Развитие профессионально значимых компетенций, необходимых для решения образовательных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задач развития детей раннего и дошкольного возраста с учетом особенностей возрастных и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индивидуальных особенностей их развития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8647" w:type="dxa"/>
          </w:tcPr>
          <w:p w:rsidR="00260010" w:rsidRPr="00260010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Формирование психологической готовности к школьному обучению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647" w:type="dxa"/>
          </w:tcPr>
          <w:p w:rsidR="00260010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Создание позитивного психологического климата в группе и условий для доброжелательных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отношений между детьми, в том числе принадлежащими к разным национально-культурным,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религиозным общностям и социальным слоям, а также с различными (в том числе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ограниченными) возможностями здоровья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647" w:type="dxa"/>
          </w:tcPr>
          <w:p w:rsidR="00260010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Организация видов деятельности, осуществляемых в раннем и дошкольном возрасте: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предметной, познавательно-исследовательской, игры (ролевой, р</w:t>
            </w:r>
            <w:r>
              <w:rPr>
                <w:sz w:val="24"/>
                <w:szCs w:val="24"/>
              </w:rPr>
              <w:t>ежиссерской, с правилом)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647" w:type="dxa"/>
          </w:tcPr>
          <w:p w:rsidR="00260010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Организация конструктивного взаимодействия детей в разных видах деятельности, создание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условий для свободного выбора детьми деятельности, участников совместной деятельности,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материалов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Активное использование недирективной помощи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самостоятельности в разных видах деятельности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Организация образовательного процесса на основе непосредственного общения с каждым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ребенком с учетом его особых образовательных потребностей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027F27">
              <w:rPr>
                <w:b/>
                <w:sz w:val="24"/>
                <w:szCs w:val="24"/>
              </w:rPr>
              <w:t>Необходимые умения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Организовывать виды деятельности, осуществляемые в раннем и дошкольном возрасте: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предметная, познавательно-исследовательская, игра (ролевая, режиссерская, с правилом)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Применять методы физического, познавательного и личностного развития детей раннего и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дошкольного возраста в соответствии с образовательной программой ДОУ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Использовать методы и средства анализа психолого-педагогического мониторинга, позволяющие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оценить результаты освоения детьми образовательных программ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Владеть всеми видами развивающих деятельностей дошкольника (игровой, продуктивной,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познавательно-исследовательской)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Выстраивать партнерское взаимодействие с родителями (законными представителями) детей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раннего и дошкольного возраста для решения образовательных задач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027F27">
              <w:rPr>
                <w:sz w:val="24"/>
                <w:szCs w:val="24"/>
              </w:rPr>
              <w:t>Владеть ИКТ-компетентностями, необходимыми и достаточными для планирования, реализации и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оценки образовательной работы с детьми раннего и дошкольного возраста</w:t>
            </w:r>
            <w:proofErr w:type="gramEnd"/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027F27">
              <w:rPr>
                <w:b/>
                <w:sz w:val="24"/>
                <w:szCs w:val="24"/>
              </w:rPr>
              <w:t>Необходимые знания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Специфика дошкольного образования и особенностей организации работы с детьми раннего и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дошкольного возраста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Основные психологические подходы: культурно-исторический, деятельностный и личностный;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основы дошкольной педагогики, включая классические системы дошкольного воспитания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027F27" w:rsidRPr="00260010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Общие закономерности развития ребенка в раннем и дошкольном возрасте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027F27" w:rsidRPr="00260010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Особенности становления и развития детских деятельностей в раннем и дошкольном возрасте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Основы теории физического, познавательного и личностного развития детей раннего и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дошкольного возраста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:rsidR="00027F27" w:rsidRPr="00260010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Современные тенденции развития дошкольного образования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027F27">
              <w:rPr>
                <w:b/>
                <w:sz w:val="24"/>
                <w:szCs w:val="24"/>
              </w:rPr>
              <w:t>Другие характеристики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027F27" w:rsidRPr="00260010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Соблюдение правовых, нравственных и этических норм, требований профессиональной эти</w:t>
            </w:r>
            <w:r>
              <w:rPr>
                <w:sz w:val="24"/>
                <w:szCs w:val="24"/>
              </w:rPr>
              <w:t>ки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027F27">
              <w:rPr>
                <w:b/>
                <w:sz w:val="24"/>
                <w:szCs w:val="24"/>
              </w:rPr>
              <w:t>Итоговая оценка: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027F27" w:rsidRP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  <w:r w:rsidRPr="00027F27">
        <w:rPr>
          <w:sz w:val="24"/>
          <w:szCs w:val="24"/>
        </w:rPr>
        <w:t>1 - уровень соответствия низкий</w:t>
      </w:r>
    </w:p>
    <w:p w:rsidR="00027F27" w:rsidRP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  <w:r w:rsidRPr="00027F27">
        <w:rPr>
          <w:sz w:val="24"/>
          <w:szCs w:val="24"/>
        </w:rPr>
        <w:t>2 - уровень соответствия ниже среднего</w:t>
      </w:r>
    </w:p>
    <w:p w:rsidR="00027F27" w:rsidRP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  <w:r w:rsidRPr="00027F27">
        <w:rPr>
          <w:sz w:val="24"/>
          <w:szCs w:val="24"/>
        </w:rPr>
        <w:t>3 - уровень соответствия средний</w:t>
      </w:r>
    </w:p>
    <w:p w:rsidR="00027F27" w:rsidRP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  <w:r w:rsidRPr="00027F27">
        <w:rPr>
          <w:sz w:val="24"/>
          <w:szCs w:val="24"/>
        </w:rPr>
        <w:t>4 - уровень соответствия выше среднего</w:t>
      </w:r>
    </w:p>
    <w:p w:rsidR="00CC46FE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  <w:r w:rsidRPr="00027F27">
        <w:rPr>
          <w:sz w:val="24"/>
          <w:szCs w:val="24"/>
        </w:rPr>
        <w:t>5 - уровень соответствия высокий</w:t>
      </w: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Pr="00027F27" w:rsidRDefault="00027F27" w:rsidP="00027F27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  <w:r w:rsidRPr="00027F27">
        <w:rPr>
          <w:i/>
          <w:sz w:val="24"/>
          <w:szCs w:val="24"/>
        </w:rPr>
        <w:lastRenderedPageBreak/>
        <w:t>Приложение 6</w:t>
      </w:r>
    </w:p>
    <w:p w:rsidR="00027F27" w:rsidRDefault="00027F27" w:rsidP="00027F27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  <w:r w:rsidRPr="00027F27">
        <w:rPr>
          <w:i/>
          <w:sz w:val="24"/>
          <w:szCs w:val="24"/>
        </w:rPr>
        <w:t>Таблица 3</w:t>
      </w:r>
    </w:p>
    <w:p w:rsidR="00027F27" w:rsidRPr="00027F27" w:rsidRDefault="00027F27" w:rsidP="00027F27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027F27">
        <w:rPr>
          <w:b/>
          <w:sz w:val="24"/>
          <w:szCs w:val="24"/>
        </w:rPr>
        <w:t>Карта анализа профессиональных достижений педагогических работников</w:t>
      </w: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817"/>
        <w:gridCol w:w="9356"/>
        <w:gridCol w:w="2520"/>
        <w:gridCol w:w="2598"/>
      </w:tblGrid>
      <w:tr w:rsidR="00027F27" w:rsidTr="00027F27">
        <w:tc>
          <w:tcPr>
            <w:tcW w:w="817" w:type="dxa"/>
          </w:tcPr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</w:rPr>
            </w:pPr>
            <w:r w:rsidRPr="00027F27">
              <w:rPr>
                <w:b/>
              </w:rPr>
              <w:t>№</w:t>
            </w:r>
          </w:p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027F27">
              <w:rPr>
                <w:b/>
              </w:rPr>
              <w:t>п</w:t>
            </w:r>
            <w:proofErr w:type="gramEnd"/>
            <w:r w:rsidRPr="00027F27">
              <w:rPr>
                <w:b/>
              </w:rPr>
              <w:t>/ п</w:t>
            </w:r>
          </w:p>
        </w:tc>
        <w:tc>
          <w:tcPr>
            <w:tcW w:w="9356" w:type="dxa"/>
          </w:tcPr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027F27">
              <w:rPr>
                <w:b/>
              </w:rPr>
              <w:t>Параметры</w:t>
            </w:r>
          </w:p>
        </w:tc>
        <w:tc>
          <w:tcPr>
            <w:tcW w:w="5118" w:type="dxa"/>
            <w:gridSpan w:val="2"/>
          </w:tcPr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027F27">
              <w:rPr>
                <w:b/>
              </w:rPr>
              <w:t>Количество</w:t>
            </w:r>
          </w:p>
        </w:tc>
      </w:tr>
      <w:tr w:rsidR="00027F27" w:rsidTr="00027F27">
        <w:tc>
          <w:tcPr>
            <w:tcW w:w="817" w:type="dxa"/>
          </w:tcPr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356" w:type="dxa"/>
          </w:tcPr>
          <w:p w:rsidR="00027F27" w:rsidRP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b/>
                <w:sz w:val="24"/>
                <w:szCs w:val="24"/>
              </w:rPr>
            </w:pPr>
            <w:r w:rsidRPr="00027F27">
              <w:rPr>
                <w:b/>
                <w:sz w:val="24"/>
                <w:szCs w:val="24"/>
              </w:rPr>
              <w:t>Наличие у педагогов отраслевых наград, званий, ученых степеней</w:t>
            </w:r>
          </w:p>
        </w:tc>
        <w:tc>
          <w:tcPr>
            <w:tcW w:w="5118" w:type="dxa"/>
            <w:gridSpan w:val="2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027F27" w:rsidTr="00027F27">
        <w:tc>
          <w:tcPr>
            <w:tcW w:w="817" w:type="dxa"/>
          </w:tcPr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356" w:type="dxa"/>
          </w:tcPr>
          <w:p w:rsidR="00027F27" w:rsidRP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b/>
                <w:sz w:val="24"/>
                <w:szCs w:val="24"/>
              </w:rPr>
            </w:pPr>
            <w:r w:rsidRPr="00027F27">
              <w:rPr>
                <w:b/>
                <w:sz w:val="24"/>
                <w:szCs w:val="24"/>
              </w:rPr>
              <w:t>Наличие у педагогов грамот:</w:t>
            </w:r>
          </w:p>
        </w:tc>
        <w:tc>
          <w:tcPr>
            <w:tcW w:w="5118" w:type="dxa"/>
            <w:gridSpan w:val="2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027F27" w:rsidTr="00027F27">
        <w:tc>
          <w:tcPr>
            <w:tcW w:w="817" w:type="dxa"/>
          </w:tcPr>
          <w:p w:rsid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9356" w:type="dxa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Муниципального уровня</w:t>
            </w:r>
          </w:p>
        </w:tc>
        <w:tc>
          <w:tcPr>
            <w:tcW w:w="5118" w:type="dxa"/>
            <w:gridSpan w:val="2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027F27" w:rsidTr="00027F27">
        <w:tc>
          <w:tcPr>
            <w:tcW w:w="817" w:type="dxa"/>
          </w:tcPr>
          <w:p w:rsid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9356" w:type="dxa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Регионального уровня</w:t>
            </w:r>
          </w:p>
        </w:tc>
        <w:tc>
          <w:tcPr>
            <w:tcW w:w="5118" w:type="dxa"/>
            <w:gridSpan w:val="2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027F27" w:rsidTr="00027F27">
        <w:tc>
          <w:tcPr>
            <w:tcW w:w="817" w:type="dxa"/>
          </w:tcPr>
          <w:p w:rsid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9356" w:type="dxa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Всероссийского уровня</w:t>
            </w:r>
          </w:p>
        </w:tc>
        <w:tc>
          <w:tcPr>
            <w:tcW w:w="5118" w:type="dxa"/>
            <w:gridSpan w:val="2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027F27" w:rsidTr="00027F27">
        <w:tc>
          <w:tcPr>
            <w:tcW w:w="817" w:type="dxa"/>
          </w:tcPr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356" w:type="dxa"/>
          </w:tcPr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rPr>
                <w:b/>
                <w:sz w:val="24"/>
                <w:szCs w:val="24"/>
              </w:rPr>
            </w:pPr>
            <w:r w:rsidRPr="00027F27">
              <w:rPr>
                <w:b/>
                <w:sz w:val="24"/>
                <w:szCs w:val="24"/>
              </w:rPr>
              <w:t>Транслирование в педагогических коллективах опыта практических</w:t>
            </w:r>
          </w:p>
          <w:p w:rsid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027F27">
              <w:rPr>
                <w:b/>
                <w:sz w:val="24"/>
                <w:szCs w:val="24"/>
              </w:rPr>
              <w:t xml:space="preserve">результатовпрофессиональной деятельности, в том числе инновационной, </w:t>
            </w:r>
            <w:proofErr w:type="gramStart"/>
            <w:r w:rsidRPr="00027F27">
              <w:rPr>
                <w:b/>
                <w:sz w:val="24"/>
                <w:szCs w:val="24"/>
              </w:rPr>
              <w:t>на</w:t>
            </w:r>
            <w:proofErr w:type="gramEnd"/>
            <w:r w:rsidRPr="00027F27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5118" w:type="dxa"/>
            <w:gridSpan w:val="2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027F27" w:rsidTr="00027F27">
        <w:tc>
          <w:tcPr>
            <w:tcW w:w="817" w:type="dxa"/>
          </w:tcPr>
          <w:p w:rsidR="00027F2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</w:t>
            </w:r>
          </w:p>
        </w:tc>
        <w:tc>
          <w:tcPr>
            <w:tcW w:w="9356" w:type="dxa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 xml:space="preserve">Муниципальном </w:t>
            </w:r>
            <w:proofErr w:type="gramStart"/>
            <w:r w:rsidRPr="00027F27">
              <w:rPr>
                <w:sz w:val="24"/>
                <w:szCs w:val="24"/>
              </w:rPr>
              <w:t>уровне</w:t>
            </w:r>
            <w:proofErr w:type="gramEnd"/>
          </w:p>
        </w:tc>
        <w:tc>
          <w:tcPr>
            <w:tcW w:w="5118" w:type="dxa"/>
            <w:gridSpan w:val="2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027F27" w:rsidTr="00027F27">
        <w:tc>
          <w:tcPr>
            <w:tcW w:w="817" w:type="dxa"/>
          </w:tcPr>
          <w:p w:rsidR="00027F2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9356" w:type="dxa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 xml:space="preserve">Региональном </w:t>
            </w:r>
            <w:proofErr w:type="gramStart"/>
            <w:r w:rsidRPr="00027F27">
              <w:rPr>
                <w:sz w:val="24"/>
                <w:szCs w:val="24"/>
              </w:rPr>
              <w:t>уровне</w:t>
            </w:r>
            <w:proofErr w:type="gramEnd"/>
          </w:p>
        </w:tc>
        <w:tc>
          <w:tcPr>
            <w:tcW w:w="5118" w:type="dxa"/>
            <w:gridSpan w:val="2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027F27" w:rsidTr="00027F27">
        <w:tc>
          <w:tcPr>
            <w:tcW w:w="817" w:type="dxa"/>
          </w:tcPr>
          <w:p w:rsidR="00027F2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</w:t>
            </w:r>
          </w:p>
        </w:tc>
        <w:tc>
          <w:tcPr>
            <w:tcW w:w="9356" w:type="dxa"/>
          </w:tcPr>
          <w:p w:rsidR="00027F2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9A7017">
              <w:rPr>
                <w:sz w:val="24"/>
                <w:szCs w:val="24"/>
              </w:rPr>
              <w:t xml:space="preserve">Всероссийском </w:t>
            </w:r>
            <w:proofErr w:type="gramStart"/>
            <w:r w:rsidRPr="009A7017">
              <w:rPr>
                <w:sz w:val="24"/>
                <w:szCs w:val="24"/>
              </w:rPr>
              <w:t>уровне</w:t>
            </w:r>
            <w:proofErr w:type="gramEnd"/>
          </w:p>
        </w:tc>
        <w:tc>
          <w:tcPr>
            <w:tcW w:w="5118" w:type="dxa"/>
            <w:gridSpan w:val="2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9A7017" w:rsidTr="009A7017">
        <w:tc>
          <w:tcPr>
            <w:tcW w:w="817" w:type="dxa"/>
          </w:tcPr>
          <w:p w:rsidR="009A7017" w:rsidRPr="009A701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356" w:type="dxa"/>
          </w:tcPr>
          <w:p w:rsidR="009A7017" w:rsidRPr="009A701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b/>
                <w:sz w:val="24"/>
                <w:szCs w:val="24"/>
              </w:rPr>
            </w:pPr>
            <w:r w:rsidRPr="009A7017">
              <w:rPr>
                <w:b/>
                <w:sz w:val="24"/>
                <w:szCs w:val="24"/>
              </w:rPr>
              <w:t>Участие в профессиональных конкурсах: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9A7017" w:rsidRPr="009A701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9A7017">
              <w:rPr>
                <w:sz w:val="24"/>
                <w:szCs w:val="24"/>
              </w:rPr>
              <w:t>Количество</w:t>
            </w:r>
          </w:p>
          <w:p w:rsidR="009A701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9A7017">
              <w:rPr>
                <w:sz w:val="24"/>
                <w:szCs w:val="24"/>
              </w:rPr>
              <w:t>участников</w:t>
            </w:r>
          </w:p>
        </w:tc>
        <w:tc>
          <w:tcPr>
            <w:tcW w:w="2598" w:type="dxa"/>
            <w:tcBorders>
              <w:left w:val="single" w:sz="4" w:space="0" w:color="auto"/>
            </w:tcBorders>
          </w:tcPr>
          <w:p w:rsidR="009A7017" w:rsidRPr="009A701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9A7017">
              <w:rPr>
                <w:sz w:val="24"/>
                <w:szCs w:val="24"/>
              </w:rPr>
              <w:t>Количество призеров/ %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9A7017">
              <w:rPr>
                <w:sz w:val="24"/>
                <w:szCs w:val="24"/>
              </w:rPr>
              <w:t>от</w:t>
            </w:r>
            <w:proofErr w:type="gramEnd"/>
            <w:r w:rsidRPr="009A7017">
              <w:rPr>
                <w:sz w:val="24"/>
                <w:szCs w:val="24"/>
              </w:rPr>
              <w:t xml:space="preserve"> принявших участие в</w:t>
            </w:r>
          </w:p>
          <w:p w:rsidR="009A701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9A7017">
              <w:rPr>
                <w:sz w:val="24"/>
                <w:szCs w:val="24"/>
              </w:rPr>
              <w:t>конкурсах</w:t>
            </w:r>
            <w:proofErr w:type="gramEnd"/>
          </w:p>
        </w:tc>
      </w:tr>
      <w:tr w:rsidR="009A7017" w:rsidTr="009A7017">
        <w:tc>
          <w:tcPr>
            <w:tcW w:w="817" w:type="dxa"/>
          </w:tcPr>
          <w:p w:rsidR="009A701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</w:t>
            </w:r>
          </w:p>
        </w:tc>
        <w:tc>
          <w:tcPr>
            <w:tcW w:w="9356" w:type="dxa"/>
          </w:tcPr>
          <w:p w:rsidR="009A701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9A7017">
              <w:rPr>
                <w:sz w:val="24"/>
                <w:szCs w:val="24"/>
              </w:rPr>
              <w:t>Муниципального уровня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9A701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4" w:space="0" w:color="auto"/>
            </w:tcBorders>
          </w:tcPr>
          <w:p w:rsidR="009A701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9A7017" w:rsidTr="009A7017">
        <w:tc>
          <w:tcPr>
            <w:tcW w:w="817" w:type="dxa"/>
          </w:tcPr>
          <w:p w:rsidR="009A701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</w:t>
            </w:r>
          </w:p>
        </w:tc>
        <w:tc>
          <w:tcPr>
            <w:tcW w:w="9356" w:type="dxa"/>
          </w:tcPr>
          <w:p w:rsidR="009A701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9A7017">
              <w:rPr>
                <w:sz w:val="24"/>
                <w:szCs w:val="24"/>
              </w:rPr>
              <w:t>Регионального уровня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9A701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4" w:space="0" w:color="auto"/>
            </w:tcBorders>
          </w:tcPr>
          <w:p w:rsidR="009A701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9A7017" w:rsidTr="009A7017">
        <w:tc>
          <w:tcPr>
            <w:tcW w:w="817" w:type="dxa"/>
          </w:tcPr>
          <w:p w:rsidR="009A701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</w:t>
            </w:r>
          </w:p>
        </w:tc>
        <w:tc>
          <w:tcPr>
            <w:tcW w:w="9356" w:type="dxa"/>
          </w:tcPr>
          <w:p w:rsidR="009A701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9A7017">
              <w:rPr>
                <w:sz w:val="24"/>
                <w:szCs w:val="24"/>
              </w:rPr>
              <w:t>Всероссийского уровня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9A701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4" w:space="0" w:color="auto"/>
            </w:tcBorders>
          </w:tcPr>
          <w:p w:rsidR="009A701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</w:tbl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251222" w:rsidRPr="00251222" w:rsidRDefault="00251222" w:rsidP="00251222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  <w:r w:rsidRPr="00251222">
        <w:rPr>
          <w:i/>
          <w:sz w:val="24"/>
          <w:szCs w:val="24"/>
        </w:rPr>
        <w:lastRenderedPageBreak/>
        <w:t>Приложение 7</w:t>
      </w:r>
    </w:p>
    <w:p w:rsidR="00251222" w:rsidRDefault="00251222" w:rsidP="00251222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</w:p>
    <w:p w:rsidR="00FB516C" w:rsidRDefault="00251222" w:rsidP="00251222">
      <w:pPr>
        <w:tabs>
          <w:tab w:val="left" w:pos="1134"/>
          <w:tab w:val="left" w:pos="1276"/>
        </w:tabs>
        <w:ind w:firstLine="0"/>
        <w:jc w:val="center"/>
        <w:rPr>
          <w:sz w:val="24"/>
          <w:szCs w:val="24"/>
        </w:rPr>
      </w:pPr>
      <w:r w:rsidRPr="00251222">
        <w:rPr>
          <w:b/>
          <w:sz w:val="24"/>
          <w:szCs w:val="24"/>
        </w:rPr>
        <w:t>ОЦЕНКА</w:t>
      </w:r>
      <w:r w:rsidRPr="00251222">
        <w:rPr>
          <w:sz w:val="24"/>
          <w:szCs w:val="24"/>
        </w:rPr>
        <w:t xml:space="preserve"> </w:t>
      </w:r>
    </w:p>
    <w:p w:rsidR="00F44884" w:rsidRPr="00251222" w:rsidRDefault="00251222" w:rsidP="00251222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251222">
        <w:rPr>
          <w:b/>
          <w:sz w:val="24"/>
          <w:szCs w:val="24"/>
        </w:rPr>
        <w:t>качества материально-технических условий</w:t>
      </w:r>
    </w:p>
    <w:p w:rsidR="00F44884" w:rsidRPr="00251222" w:rsidRDefault="00F44884" w:rsidP="00F44884">
      <w:pPr>
        <w:tabs>
          <w:tab w:val="left" w:pos="1134"/>
          <w:tab w:val="left" w:pos="1276"/>
        </w:tabs>
      </w:pPr>
    </w:p>
    <w:tbl>
      <w:tblPr>
        <w:tblStyle w:val="aa"/>
        <w:tblW w:w="15263" w:type="dxa"/>
        <w:tblLayout w:type="fixed"/>
        <w:tblLook w:val="04A0"/>
      </w:tblPr>
      <w:tblGrid>
        <w:gridCol w:w="660"/>
        <w:gridCol w:w="2992"/>
        <w:gridCol w:w="6237"/>
        <w:gridCol w:w="1074"/>
        <w:gridCol w:w="1075"/>
        <w:gridCol w:w="1075"/>
        <w:gridCol w:w="1075"/>
        <w:gridCol w:w="1075"/>
      </w:tblGrid>
      <w:tr w:rsidR="00251222" w:rsidRPr="009710D2" w:rsidTr="00FB516C">
        <w:tc>
          <w:tcPr>
            <w:tcW w:w="660" w:type="dxa"/>
            <w:vMerge w:val="restart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9229" w:type="dxa"/>
            <w:gridSpan w:val="2"/>
            <w:vMerge w:val="restart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374" w:type="dxa"/>
            <w:gridSpan w:val="5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gridSpan w:val="2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251222" w:rsidRPr="009710D2" w:rsidTr="00FB516C">
        <w:tc>
          <w:tcPr>
            <w:tcW w:w="660" w:type="dxa"/>
            <w:vMerge w:val="restart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992" w:type="dxa"/>
            <w:vMerge w:val="restart"/>
            <w:tcBorders>
              <w:righ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 xml:space="preserve">Материальнотехническое обеспечение ООП </w:t>
            </w:r>
            <w:proofErr w:type="gramStart"/>
            <w:r w:rsidRPr="00251222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ДОУ</w:t>
            </w:r>
            <w:r w:rsidRPr="00251222">
              <w:rPr>
                <w:sz w:val="24"/>
                <w:szCs w:val="24"/>
              </w:rPr>
              <w:t xml:space="preserve"> есть учебно-методические комплекты и необходимое оборудование </w:t>
            </w:r>
            <w:proofErr w:type="gramStart"/>
            <w:r w:rsidRPr="00251222">
              <w:rPr>
                <w:sz w:val="24"/>
                <w:szCs w:val="24"/>
              </w:rPr>
              <w:t>в</w:t>
            </w:r>
            <w:proofErr w:type="gramEnd"/>
          </w:p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251222">
              <w:rPr>
                <w:sz w:val="24"/>
                <w:szCs w:val="24"/>
              </w:rPr>
              <w:t>объеме</w:t>
            </w:r>
            <w:proofErr w:type="gramEnd"/>
            <w:r w:rsidRPr="00251222">
              <w:rPr>
                <w:sz w:val="24"/>
                <w:szCs w:val="24"/>
              </w:rPr>
              <w:t>, предусмотренном программой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ДОУ</w:t>
            </w:r>
            <w:r w:rsidRPr="00251222">
              <w:rPr>
                <w:sz w:val="24"/>
                <w:szCs w:val="24"/>
              </w:rPr>
              <w:t xml:space="preserve"> предусмотрены оснащенные центры развития (кабинеты) для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реализации программы.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 w:val="restart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992" w:type="dxa"/>
            <w:vMerge w:val="restart"/>
            <w:tcBorders>
              <w:righ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Информационнокоммуникативные</w:t>
            </w:r>
          </w:p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образовательные</w:t>
            </w:r>
          </w:p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средства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ДОУ</w:t>
            </w:r>
            <w:r w:rsidRPr="00251222">
              <w:rPr>
                <w:sz w:val="24"/>
                <w:szCs w:val="24"/>
              </w:rPr>
              <w:t xml:space="preserve"> есть мобильный интерактивный комплекс – интерактивная доска,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проектор, ноутбук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закуплены компьютеры, ноутбуки с доступом в Интернет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имеется доска маркерная в каждой возрастной группе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имеются ноутбуки для педагогов и специалисто</w:t>
            </w:r>
            <w:r>
              <w:rPr>
                <w:sz w:val="24"/>
                <w:szCs w:val="24"/>
              </w:rPr>
              <w:t>в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251222">
              <w:rPr>
                <w:sz w:val="24"/>
                <w:szCs w:val="24"/>
              </w:rPr>
              <w:t>закуплены</w:t>
            </w:r>
            <w:proofErr w:type="gramEnd"/>
            <w:r w:rsidRPr="00251222">
              <w:rPr>
                <w:sz w:val="24"/>
                <w:szCs w:val="24"/>
              </w:rPr>
              <w:t xml:space="preserve"> оргтехника для педагогов и специалистов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 w:val="restart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992" w:type="dxa"/>
            <w:vMerge w:val="restart"/>
            <w:tcBorders>
              <w:righ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Состояние территории,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зданий и помещений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предусмотрены оборудованные помещения для занятий, которыми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поочередно пользуются все или несколько детских групп: музыкальный и</w:t>
            </w:r>
            <w:r w:rsidR="00FB516C"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физкультурный залы, кабинет логопеда, педагога-психолога, центр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математического и речевого развития, центр изобразительного искусства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оборудованы теневые навесы на прогулочных площадках в исправном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состоянии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обеспечена возможность хранить игрушки на участк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предусмотрена песочница с приспособлением для укрытия и песком,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обеспечена возможность его замены и увлажнения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 w:val="restart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имеется детская мебель, которая соответствует росту детей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нанесена маркировка на мебель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предусмотрен спортивный уголок для двигательной активности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воспитанников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обеспечен свободный проход детей между кроватями, наружными стенами и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кроватями, отопительными приборами в спальных комнатах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имеется 3 комплекта постельного белья, полотенец на каждого ребенка, 2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смены наматрасников, организована смена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предусмотрены туалетные умывальные раковины и унитазы из расчета 1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раковина (унитаз) на 5 детей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присутствуют хозяйственные шкафы для уборочного инвентаря в исправном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состоянии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содержатся в исправном состоянии источники искусственного освещения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налажена исправная система отопления и вентиляции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обеспечен контроль температуры воздуха и соблюдение температурного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режима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предусмотрен график влажной уборки помещений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соблюдаются условия хранения дезинфицирующих растворов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обеспечено ежедневное мытье игрушек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 w:val="restart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992" w:type="dxa"/>
            <w:vMerge w:val="restart"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Качество организации</w:t>
            </w:r>
            <w:r>
              <w:rPr>
                <w:sz w:val="24"/>
                <w:szCs w:val="24"/>
              </w:rPr>
              <w:t xml:space="preserve"> </w:t>
            </w:r>
          </w:p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питания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технологическое и холодильное оборудование, инвентарь, посуда находятся в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исправном состоянии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на кухонном инвентаре и посуде для сырых и готовых продуктов имеется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маркировка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соблюдаются условия хранения сырой и готовой продукции в соответствии с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нормативно-технической документацией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посуду и технологическое оборудование моют с соблюдением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температурного режима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DB4A5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DB4A50">
              <w:rPr>
                <w:sz w:val="24"/>
                <w:szCs w:val="24"/>
              </w:rPr>
              <w:t>соблюдается график генеральной уборки помещений и оборудования,</w:t>
            </w:r>
            <w:r>
              <w:rPr>
                <w:sz w:val="24"/>
                <w:szCs w:val="24"/>
              </w:rPr>
              <w:t xml:space="preserve"> </w:t>
            </w:r>
            <w:r w:rsidRPr="00DB4A50">
              <w:rPr>
                <w:sz w:val="24"/>
                <w:szCs w:val="24"/>
              </w:rPr>
              <w:t>организована своевременная дератизация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DB4A5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DB4A50">
              <w:rPr>
                <w:sz w:val="24"/>
                <w:szCs w:val="24"/>
              </w:rPr>
              <w:t xml:space="preserve">качество и безопасность пищевых продуктов и </w:t>
            </w:r>
            <w:r w:rsidRPr="00DB4A50">
              <w:rPr>
                <w:sz w:val="24"/>
                <w:szCs w:val="24"/>
              </w:rPr>
              <w:lastRenderedPageBreak/>
              <w:t>продовольственного сырья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DB4A50">
              <w:rPr>
                <w:sz w:val="24"/>
                <w:szCs w:val="24"/>
              </w:rPr>
              <w:t>подтверждены</w:t>
            </w:r>
            <w:proofErr w:type="gramEnd"/>
            <w:r w:rsidRPr="00DB4A50">
              <w:rPr>
                <w:sz w:val="24"/>
                <w:szCs w:val="24"/>
              </w:rPr>
              <w:t xml:space="preserve"> документами – ярлычками, сертификатами, удостоверениями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DB4A50">
              <w:rPr>
                <w:sz w:val="24"/>
                <w:szCs w:val="24"/>
              </w:rPr>
              <w:t>качественно ведется журнал «Бракераж готовой продукции»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DB4A5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DB4A50">
              <w:rPr>
                <w:sz w:val="24"/>
                <w:szCs w:val="24"/>
              </w:rPr>
              <w:t>скоропортящиеся продукты в холодильном оборудовании хранятся в</w:t>
            </w:r>
            <w:r>
              <w:rPr>
                <w:sz w:val="24"/>
                <w:szCs w:val="24"/>
              </w:rPr>
              <w:t xml:space="preserve"> </w:t>
            </w:r>
            <w:r w:rsidRPr="00DB4A50">
              <w:rPr>
                <w:sz w:val="24"/>
                <w:szCs w:val="24"/>
              </w:rPr>
              <w:t>соответствии с требованиями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DB4A50">
              <w:rPr>
                <w:sz w:val="24"/>
                <w:szCs w:val="24"/>
              </w:rPr>
              <w:t>соблюдается температурный режим в холодильном оборудовании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DB4A50">
              <w:rPr>
                <w:sz w:val="24"/>
                <w:szCs w:val="24"/>
              </w:rPr>
              <w:t>обеспечены условия хранения продуктов в складских помещениях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DB4A5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DB4A50">
              <w:rPr>
                <w:sz w:val="24"/>
                <w:szCs w:val="24"/>
              </w:rPr>
              <w:t>технологические процессы соответствуют санитарно-эпидемиологическим</w:t>
            </w:r>
            <w:r>
              <w:rPr>
                <w:sz w:val="24"/>
                <w:szCs w:val="24"/>
              </w:rPr>
              <w:t xml:space="preserve"> </w:t>
            </w:r>
            <w:r w:rsidRPr="00DB4A50">
              <w:rPr>
                <w:sz w:val="24"/>
                <w:szCs w:val="24"/>
              </w:rPr>
              <w:t>требованиям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DB4A5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DB4A50">
              <w:rPr>
                <w:sz w:val="24"/>
                <w:szCs w:val="24"/>
              </w:rPr>
              <w:t>производство готовых блюд происходит в соответствии с технологическими</w:t>
            </w:r>
            <w:r>
              <w:rPr>
                <w:sz w:val="24"/>
                <w:szCs w:val="24"/>
              </w:rPr>
              <w:t xml:space="preserve"> </w:t>
            </w:r>
            <w:r w:rsidRPr="00DB4A50">
              <w:rPr>
                <w:sz w:val="24"/>
                <w:szCs w:val="24"/>
              </w:rPr>
              <w:t>картами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DB4A50">
              <w:rPr>
                <w:sz w:val="24"/>
                <w:szCs w:val="24"/>
              </w:rPr>
              <w:t>соблюдаются нормы и график выдачи еды на пищеблоке, в группах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DB4A50">
              <w:rPr>
                <w:sz w:val="24"/>
                <w:szCs w:val="24"/>
              </w:rPr>
              <w:t>организован правильный питьевой режим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правильно отбираются суточные пробы готовой продукции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 w:val="restart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992" w:type="dxa"/>
            <w:vMerge w:val="restart"/>
            <w:tcBorders>
              <w:right w:val="single" w:sz="4" w:space="0" w:color="auto"/>
            </w:tcBorders>
          </w:tcPr>
          <w:p w:rsidR="00FB516C" w:rsidRPr="00251222" w:rsidRDefault="00FB516C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Оснащенность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помещений для</w:t>
            </w:r>
            <w:r w:rsidR="0056401A"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медицинского персонала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оборудован медицинский блок с отдельными специализированными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помещениями: медицинский кабинет, изолятор, процедурный кабинет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медицинский блок оснащен необходимым оборудованием медикаментами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предусмотрен туалет для приготовления дезинфицирующих растворов в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медицинском блоке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 w:val="restart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992" w:type="dxa"/>
            <w:vMerge w:val="restart"/>
            <w:tcBorders>
              <w:right w:val="single" w:sz="4" w:space="0" w:color="auto"/>
            </w:tcBorders>
          </w:tcPr>
          <w:p w:rsidR="00FB516C" w:rsidRPr="00FB516C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Качество охраны здания</w:t>
            </w:r>
          </w:p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и территории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соблюдается техника безопасности в групповых и других помещениях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присутствует</w:t>
            </w:r>
            <w:r>
              <w:rPr>
                <w:sz w:val="24"/>
                <w:szCs w:val="24"/>
              </w:rPr>
              <w:t xml:space="preserve"> специализированная охрана в ДОУ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организован пр</w:t>
            </w:r>
            <w:r>
              <w:rPr>
                <w:sz w:val="24"/>
                <w:szCs w:val="24"/>
              </w:rPr>
              <w:t>опускной режим на территорию ДОУ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используются исправные электрические розетки, выключатели в здании Д</w:t>
            </w:r>
            <w:r>
              <w:rPr>
                <w:sz w:val="24"/>
                <w:szCs w:val="24"/>
              </w:rPr>
              <w:t>ОУ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 xml:space="preserve">обеспечено сопротивление изоляции электросети и </w:t>
            </w:r>
            <w:r w:rsidRPr="00FB516C">
              <w:rPr>
                <w:sz w:val="24"/>
                <w:szCs w:val="24"/>
              </w:rPr>
              <w:lastRenderedPageBreak/>
              <w:t>заземление оборудовани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 w:val="restart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992" w:type="dxa"/>
            <w:vMerge w:val="restart"/>
            <w:tcBorders>
              <w:righ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Соответствие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требованиям пожарной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отсутствие предписаний органов, осуществляющих государственный надзор в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сфере образования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наличие системы обеспечения пожарной безопасности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наличие автоматической пожарной сигнализации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наличие декларации пожарной безопасности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наличие инструкции о мерах пожарной безопасности, инструкции о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действиях персонала по эвакуации людей при пожаре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наличие и исправное состояние пожарных лестниц, эвакуационных выход</w:t>
            </w:r>
            <w:r>
              <w:rPr>
                <w:sz w:val="24"/>
                <w:szCs w:val="24"/>
              </w:rPr>
              <w:t>ов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наличие и исправное состояние знаков пожарной безопасности, в том числе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обозначающих пути эвакуации и эвакуационные выходы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 xml:space="preserve">наличие </w:t>
            </w:r>
            <w:proofErr w:type="gramStart"/>
            <w:r w:rsidRPr="00FB516C">
              <w:rPr>
                <w:sz w:val="24"/>
                <w:szCs w:val="24"/>
              </w:rPr>
              <w:t>актов проверки работоспособности систем противопожарной защиты</w:t>
            </w:r>
            <w:proofErr w:type="gramEnd"/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наличие планов эвакуации людей при пожаре, на которых обозначены места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хранения первичных средств пожаротушения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наличие приказа о назначении ответственного за пожарную безопасность,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 xml:space="preserve">который обеспечивает соблюдение требований пожарной безопасности </w:t>
            </w:r>
            <w:proofErr w:type="gramStart"/>
            <w:r w:rsidRPr="00FB516C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проведение не реже 1 раза в полугодие практических тренировок работников</w:t>
            </w:r>
            <w:r>
              <w:rPr>
                <w:sz w:val="24"/>
                <w:szCs w:val="24"/>
              </w:rPr>
              <w:t xml:space="preserve"> и воспитанников ДОУ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 xml:space="preserve">наличие </w:t>
            </w:r>
            <w:proofErr w:type="gramStart"/>
            <w:r w:rsidRPr="00FB516C">
              <w:rPr>
                <w:sz w:val="24"/>
                <w:szCs w:val="24"/>
              </w:rPr>
              <w:t>обучения по программам</w:t>
            </w:r>
            <w:proofErr w:type="gramEnd"/>
            <w:r w:rsidRPr="00FB516C">
              <w:rPr>
                <w:sz w:val="24"/>
                <w:szCs w:val="24"/>
              </w:rPr>
              <w:t xml:space="preserve"> пожарно-технического минимума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руководителя и лиц, ответственных за пожарную безопасность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наличие и исправность необходимого количества первичных средств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пожаротушения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наличие и исправность огнетушителей, периодичность их осмотра и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проверки, а также своевременная перезарядка огнетушителей</w:t>
            </w:r>
          </w:p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 w:val="restart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2992" w:type="dxa"/>
            <w:vMerge w:val="restart"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Доступность среды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разработаны адаптированные образовательные программы для детей с ОВЗ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имеются учебные пособия и дидактические материалы для обучения детей с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ОВЗ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оформлен паспорт доступности объекта социальной инфраструктуры для всех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категорий инвалидов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предусмотрены элементы доступной среды: пандусы, звонок, расширенные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дверные проемы, оборудованные туалеты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предусмотрено оборудование и носители информации, необходимые для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беспрепятственного доступа на территорию инвалидов со стойким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расстройством зрения, слуха и передвижения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дублирование надписей, знаков и иной текстовой и графической информации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– знаками, выполненными рельефно-точечным шрифтом Брайля на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контрастном фоне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дублирование звуковой информации – зрительной, необходимой для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инвалидов по слуху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tcBorders>
              <w:right w:val="single" w:sz="4" w:space="0" w:color="auto"/>
            </w:tcBorders>
          </w:tcPr>
          <w:p w:rsidR="00FB516C" w:rsidRPr="00FB516C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FB516C">
              <w:rPr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B516C" w:rsidRPr="00FB516C" w:rsidRDefault="00FB516C" w:rsidP="00FB516C">
      <w:pPr>
        <w:tabs>
          <w:tab w:val="left" w:pos="1134"/>
          <w:tab w:val="left" w:pos="1276"/>
        </w:tabs>
        <w:rPr>
          <w:sz w:val="24"/>
          <w:szCs w:val="24"/>
        </w:rPr>
      </w:pPr>
      <w:r w:rsidRPr="00FB516C">
        <w:rPr>
          <w:sz w:val="24"/>
          <w:szCs w:val="24"/>
        </w:rPr>
        <w:t>1 - уровень соответствия низкий</w:t>
      </w:r>
    </w:p>
    <w:p w:rsidR="00FB516C" w:rsidRPr="00FB516C" w:rsidRDefault="00FB516C" w:rsidP="00FB516C">
      <w:pPr>
        <w:tabs>
          <w:tab w:val="left" w:pos="1134"/>
          <w:tab w:val="left" w:pos="1276"/>
        </w:tabs>
        <w:rPr>
          <w:sz w:val="24"/>
          <w:szCs w:val="24"/>
        </w:rPr>
      </w:pPr>
      <w:r w:rsidRPr="00FB516C">
        <w:rPr>
          <w:sz w:val="24"/>
          <w:szCs w:val="24"/>
        </w:rPr>
        <w:t>2 - уровень соответствия ниже среднего</w:t>
      </w:r>
    </w:p>
    <w:p w:rsidR="00FB516C" w:rsidRPr="00FB516C" w:rsidRDefault="00FB516C" w:rsidP="00FB516C">
      <w:pPr>
        <w:tabs>
          <w:tab w:val="left" w:pos="1134"/>
          <w:tab w:val="left" w:pos="1276"/>
        </w:tabs>
        <w:rPr>
          <w:sz w:val="24"/>
          <w:szCs w:val="24"/>
        </w:rPr>
      </w:pPr>
      <w:r w:rsidRPr="00FB516C">
        <w:rPr>
          <w:sz w:val="24"/>
          <w:szCs w:val="24"/>
        </w:rPr>
        <w:t>3 - уровень соответствия средний</w:t>
      </w:r>
    </w:p>
    <w:p w:rsidR="00FB516C" w:rsidRPr="00FB516C" w:rsidRDefault="00FB516C" w:rsidP="00FB516C">
      <w:pPr>
        <w:tabs>
          <w:tab w:val="left" w:pos="1134"/>
          <w:tab w:val="left" w:pos="1276"/>
        </w:tabs>
        <w:rPr>
          <w:sz w:val="24"/>
          <w:szCs w:val="24"/>
        </w:rPr>
      </w:pPr>
      <w:r w:rsidRPr="00FB516C">
        <w:rPr>
          <w:sz w:val="24"/>
          <w:szCs w:val="24"/>
        </w:rPr>
        <w:t>4 - уровень соответствия выше среднего</w:t>
      </w:r>
    </w:p>
    <w:p w:rsidR="00F44884" w:rsidRPr="00FB516C" w:rsidRDefault="00FB516C" w:rsidP="00FB516C">
      <w:pPr>
        <w:tabs>
          <w:tab w:val="left" w:pos="1134"/>
          <w:tab w:val="left" w:pos="1276"/>
        </w:tabs>
      </w:pPr>
      <w:r w:rsidRPr="00FB516C">
        <w:rPr>
          <w:sz w:val="24"/>
          <w:szCs w:val="24"/>
        </w:rPr>
        <w:t>5 - уровень соответствия высокий</w:t>
      </w: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B516C" w:rsidRPr="00FB516C" w:rsidRDefault="00FB516C" w:rsidP="00FB516C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FB516C">
        <w:rPr>
          <w:i/>
          <w:sz w:val="24"/>
          <w:szCs w:val="24"/>
        </w:rPr>
        <w:lastRenderedPageBreak/>
        <w:t>Приложение 8</w:t>
      </w:r>
    </w:p>
    <w:p w:rsidR="00FB516C" w:rsidRDefault="00FB516C" w:rsidP="00FB516C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FB516C">
        <w:rPr>
          <w:b/>
          <w:sz w:val="24"/>
          <w:szCs w:val="24"/>
        </w:rPr>
        <w:t xml:space="preserve">ОЦЕНКА </w:t>
      </w:r>
    </w:p>
    <w:p w:rsidR="00F44884" w:rsidRDefault="00FB516C" w:rsidP="00FB516C">
      <w:pPr>
        <w:tabs>
          <w:tab w:val="left" w:pos="1134"/>
          <w:tab w:val="left" w:pos="1276"/>
        </w:tabs>
        <w:ind w:firstLine="0"/>
        <w:jc w:val="center"/>
        <w:rPr>
          <w:b/>
        </w:rPr>
      </w:pPr>
      <w:r w:rsidRPr="00FB516C">
        <w:rPr>
          <w:b/>
          <w:sz w:val="24"/>
          <w:szCs w:val="24"/>
        </w:rPr>
        <w:t>качества финансовых условий</w:t>
      </w: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tbl>
      <w:tblPr>
        <w:tblStyle w:val="aa"/>
        <w:tblW w:w="15263" w:type="dxa"/>
        <w:tblLayout w:type="fixed"/>
        <w:tblLook w:val="04A0"/>
      </w:tblPr>
      <w:tblGrid>
        <w:gridCol w:w="660"/>
        <w:gridCol w:w="2730"/>
        <w:gridCol w:w="6499"/>
        <w:gridCol w:w="1074"/>
        <w:gridCol w:w="1075"/>
        <w:gridCol w:w="1075"/>
        <w:gridCol w:w="1075"/>
        <w:gridCol w:w="1075"/>
      </w:tblGrid>
      <w:tr w:rsidR="0056401A" w:rsidRPr="009710D2" w:rsidTr="0035619E">
        <w:tc>
          <w:tcPr>
            <w:tcW w:w="660" w:type="dxa"/>
            <w:vMerge w:val="restart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9229" w:type="dxa"/>
            <w:gridSpan w:val="2"/>
            <w:vMerge w:val="restart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374" w:type="dxa"/>
            <w:gridSpan w:val="5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56401A" w:rsidRPr="009710D2" w:rsidTr="0035619E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gridSpan w:val="2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56401A" w:rsidRPr="009710D2" w:rsidTr="0056401A">
        <w:tc>
          <w:tcPr>
            <w:tcW w:w="660" w:type="dxa"/>
            <w:vMerge w:val="restart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730" w:type="dxa"/>
            <w:vMerge w:val="restart"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Планирование расходов на оплату труда</w:t>
            </w: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уровень средней зарплаты по педагогическим работникам ДО</w:t>
            </w:r>
            <w:r>
              <w:rPr>
                <w:sz w:val="24"/>
                <w:szCs w:val="24"/>
              </w:rPr>
              <w:t>У</w:t>
            </w:r>
            <w:r w:rsidRPr="0056401A">
              <w:rPr>
                <w:sz w:val="24"/>
                <w:szCs w:val="24"/>
              </w:rPr>
              <w:t xml:space="preserve"> в соответствии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с городским показателем средней зарплаты по региону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30" w:type="dxa"/>
            <w:vMerge/>
            <w:tcBorders>
              <w:right w:val="single" w:sz="4" w:space="0" w:color="auto"/>
            </w:tcBorders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начисление зарплаты соответствует Положению о системе оплаты труда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 w:val="restart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730" w:type="dxa"/>
            <w:vMerge w:val="restart"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Расходы на средства</w:t>
            </w:r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обучения,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дидактические</w:t>
            </w:r>
          </w:p>
          <w:p w:rsidR="0056401A" w:rsidRPr="009710D2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материалы</w:t>
            </w: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 xml:space="preserve">фактические затраты на учебные пособия совпадают с </w:t>
            </w:r>
            <w:proofErr w:type="gramStart"/>
            <w:r w:rsidRPr="0056401A">
              <w:rPr>
                <w:sz w:val="24"/>
                <w:szCs w:val="24"/>
              </w:rPr>
              <w:t>запланированными</w:t>
            </w:r>
            <w:proofErr w:type="gramEnd"/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30" w:type="dxa"/>
            <w:vMerge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фактические затраты на игровые пособия, спортивный инвентарь совпадают с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56401A">
              <w:rPr>
                <w:sz w:val="24"/>
                <w:szCs w:val="24"/>
              </w:rPr>
              <w:t>запланированными</w:t>
            </w:r>
            <w:proofErr w:type="gramEnd"/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30" w:type="dxa"/>
            <w:vMerge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фактические затраты на технические средства обучения и программное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 xml:space="preserve">обеспечение совпадают с </w:t>
            </w:r>
            <w:proofErr w:type="gramStart"/>
            <w:r w:rsidRPr="0056401A">
              <w:rPr>
                <w:sz w:val="24"/>
                <w:szCs w:val="24"/>
              </w:rPr>
              <w:t>запланированными</w:t>
            </w:r>
            <w:proofErr w:type="gramEnd"/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 w:val="restart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730" w:type="dxa"/>
            <w:vMerge w:val="restart"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 xml:space="preserve">Расходы </w:t>
            </w:r>
            <w:proofErr w:type="gramStart"/>
            <w:r w:rsidRPr="0056401A">
              <w:rPr>
                <w:sz w:val="24"/>
                <w:szCs w:val="24"/>
              </w:rPr>
              <w:t>на</w:t>
            </w:r>
            <w:proofErr w:type="gramEnd"/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дополнительное</w:t>
            </w:r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образование</w:t>
            </w:r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педагогических</w:t>
            </w:r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работников</w:t>
            </w: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финансирование дополнительного образования педагогических работников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проведено в полном объеме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30" w:type="dxa"/>
            <w:vMerge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финансирование дополнительного образования вспомогательного персонала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проведено в полном объеме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 w:val="restart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730" w:type="dxa"/>
            <w:vMerge w:val="restart"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Обеспечение гласности</w:t>
            </w:r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 xml:space="preserve">и прозрачности </w:t>
            </w:r>
            <w:proofErr w:type="gramStart"/>
            <w:r w:rsidRPr="0056401A">
              <w:rPr>
                <w:sz w:val="24"/>
                <w:szCs w:val="24"/>
              </w:rPr>
              <w:t>при</w:t>
            </w:r>
            <w:proofErr w:type="gramEnd"/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56401A">
              <w:rPr>
                <w:sz w:val="24"/>
                <w:szCs w:val="24"/>
              </w:rPr>
              <w:t>осуществлении</w:t>
            </w:r>
            <w:proofErr w:type="gramEnd"/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финансово</w:t>
            </w:r>
            <w:r>
              <w:rPr>
                <w:sz w:val="24"/>
                <w:szCs w:val="24"/>
              </w:rPr>
              <w:t>-</w:t>
            </w:r>
            <w:r w:rsidRPr="0056401A">
              <w:rPr>
                <w:sz w:val="24"/>
                <w:szCs w:val="24"/>
              </w:rPr>
              <w:t>хозяйственной</w:t>
            </w:r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 xml:space="preserve">деятельности План 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ФХД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выполнен в полном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объеме</w:t>
            </w: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своевременное и в полном объеме размещение финансовых документов и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отчетности на официальном сайте размещения информации о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государственных (муниципальных) учреждениях (zakupki.gov.ru)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30" w:type="dxa"/>
            <w:vMerge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своевременное и в полном объеме размещение финансовых документов и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отч</w:t>
            </w:r>
            <w:r>
              <w:rPr>
                <w:sz w:val="24"/>
                <w:szCs w:val="24"/>
              </w:rPr>
              <w:t>етности на официальном сайте ДОУ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 w:val="restart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730" w:type="dxa"/>
            <w:vMerge w:val="restart"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 xml:space="preserve">Организация работы </w:t>
            </w:r>
            <w:proofErr w:type="gramStart"/>
            <w:r w:rsidRPr="0056401A">
              <w:rPr>
                <w:sz w:val="24"/>
                <w:szCs w:val="24"/>
              </w:rPr>
              <w:t>по</w:t>
            </w:r>
            <w:proofErr w:type="gramEnd"/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привлечению</w:t>
            </w:r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внебюджетных средств</w:t>
            </w: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объем финансовых средств от приносящей доход деятельности (внебюджетных</w:t>
            </w:r>
            <w:r>
              <w:rPr>
                <w:sz w:val="24"/>
                <w:szCs w:val="24"/>
              </w:rPr>
              <w:t xml:space="preserve"> средств), поступивших в ДОУ</w:t>
            </w:r>
            <w:r w:rsidRPr="0056401A">
              <w:rPr>
                <w:sz w:val="24"/>
                <w:szCs w:val="24"/>
              </w:rPr>
              <w:t xml:space="preserve"> (привлечены средства (в год) - руб.)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30" w:type="dxa"/>
            <w:vMerge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ДОУ</w:t>
            </w:r>
            <w:r w:rsidRPr="0056401A">
              <w:rPr>
                <w:sz w:val="24"/>
                <w:szCs w:val="24"/>
              </w:rPr>
              <w:t xml:space="preserve"> разработаны локальные акты, которые 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регламентируют оказание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дополнительных образовательных услуг, в том числе платных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30" w:type="dxa"/>
            <w:vMerge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освоение внебюджетных средств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30" w:type="dxa"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56401A">
              <w:rPr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Pr="0056401A" w:rsidRDefault="0056401A" w:rsidP="0056401A">
      <w:pPr>
        <w:tabs>
          <w:tab w:val="left" w:pos="1134"/>
          <w:tab w:val="left" w:pos="1276"/>
        </w:tabs>
        <w:rPr>
          <w:sz w:val="24"/>
          <w:szCs w:val="24"/>
        </w:rPr>
      </w:pPr>
      <w:r w:rsidRPr="0056401A">
        <w:rPr>
          <w:sz w:val="24"/>
          <w:szCs w:val="24"/>
        </w:rPr>
        <w:t>1 - уровень соответствия низкий</w:t>
      </w:r>
    </w:p>
    <w:p w:rsidR="0056401A" w:rsidRPr="0056401A" w:rsidRDefault="0056401A" w:rsidP="0056401A">
      <w:pPr>
        <w:tabs>
          <w:tab w:val="left" w:pos="1134"/>
          <w:tab w:val="left" w:pos="1276"/>
        </w:tabs>
        <w:rPr>
          <w:sz w:val="24"/>
          <w:szCs w:val="24"/>
        </w:rPr>
      </w:pPr>
      <w:r w:rsidRPr="0056401A">
        <w:rPr>
          <w:sz w:val="24"/>
          <w:szCs w:val="24"/>
        </w:rPr>
        <w:t>2 - уровень соответствия ниже среднего</w:t>
      </w:r>
    </w:p>
    <w:p w:rsidR="0056401A" w:rsidRPr="0056401A" w:rsidRDefault="0056401A" w:rsidP="0056401A">
      <w:pPr>
        <w:tabs>
          <w:tab w:val="left" w:pos="1134"/>
          <w:tab w:val="left" w:pos="1276"/>
        </w:tabs>
        <w:rPr>
          <w:sz w:val="24"/>
          <w:szCs w:val="24"/>
        </w:rPr>
      </w:pPr>
      <w:r w:rsidRPr="0056401A">
        <w:rPr>
          <w:sz w:val="24"/>
          <w:szCs w:val="24"/>
        </w:rPr>
        <w:t>3 - уровень соответствия средний</w:t>
      </w:r>
    </w:p>
    <w:p w:rsidR="0056401A" w:rsidRPr="0056401A" w:rsidRDefault="0056401A" w:rsidP="0056401A">
      <w:pPr>
        <w:tabs>
          <w:tab w:val="left" w:pos="1134"/>
          <w:tab w:val="left" w:pos="1276"/>
        </w:tabs>
        <w:rPr>
          <w:sz w:val="24"/>
          <w:szCs w:val="24"/>
        </w:rPr>
      </w:pPr>
      <w:r w:rsidRPr="0056401A">
        <w:rPr>
          <w:sz w:val="24"/>
          <w:szCs w:val="24"/>
        </w:rPr>
        <w:t>4 - уровень соответствия выше среднего</w:t>
      </w:r>
    </w:p>
    <w:p w:rsidR="0056401A" w:rsidRPr="0056401A" w:rsidRDefault="0056401A" w:rsidP="0056401A">
      <w:pPr>
        <w:tabs>
          <w:tab w:val="left" w:pos="1134"/>
          <w:tab w:val="left" w:pos="1276"/>
        </w:tabs>
        <w:rPr>
          <w:sz w:val="24"/>
          <w:szCs w:val="24"/>
        </w:rPr>
      </w:pPr>
      <w:r w:rsidRPr="0056401A">
        <w:rPr>
          <w:sz w:val="24"/>
          <w:szCs w:val="24"/>
        </w:rPr>
        <w:t>5 - уровень соответствия высокий</w:t>
      </w:r>
    </w:p>
    <w:p w:rsidR="00F44884" w:rsidRPr="0056401A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Pr="0056401A" w:rsidRDefault="0056401A" w:rsidP="0056401A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56401A">
        <w:rPr>
          <w:i/>
          <w:sz w:val="24"/>
          <w:szCs w:val="24"/>
        </w:rPr>
        <w:lastRenderedPageBreak/>
        <w:t>Приложение 9</w:t>
      </w:r>
    </w:p>
    <w:p w:rsidR="0056401A" w:rsidRDefault="0056401A" w:rsidP="0056401A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56401A">
        <w:rPr>
          <w:b/>
          <w:sz w:val="24"/>
          <w:szCs w:val="24"/>
        </w:rPr>
        <w:t xml:space="preserve">ОЦЕНКА </w:t>
      </w:r>
    </w:p>
    <w:p w:rsidR="0056401A" w:rsidRDefault="0056401A" w:rsidP="0056401A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56401A">
        <w:rPr>
          <w:b/>
          <w:sz w:val="24"/>
          <w:szCs w:val="24"/>
        </w:rPr>
        <w:t>качества развивающей предметно-пространственной среды (РППС)</w:t>
      </w:r>
    </w:p>
    <w:p w:rsidR="0056401A" w:rsidRDefault="0056401A" w:rsidP="0056401A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</w:p>
    <w:tbl>
      <w:tblPr>
        <w:tblStyle w:val="aa"/>
        <w:tblW w:w="15263" w:type="dxa"/>
        <w:tblLayout w:type="fixed"/>
        <w:tblLook w:val="04A0"/>
      </w:tblPr>
      <w:tblGrid>
        <w:gridCol w:w="660"/>
        <w:gridCol w:w="2709"/>
        <w:gridCol w:w="6520"/>
        <w:gridCol w:w="1074"/>
        <w:gridCol w:w="1075"/>
        <w:gridCol w:w="1075"/>
        <w:gridCol w:w="1075"/>
        <w:gridCol w:w="1075"/>
      </w:tblGrid>
      <w:tr w:rsidR="0056401A" w:rsidRPr="009710D2" w:rsidTr="00BE2EBC">
        <w:tc>
          <w:tcPr>
            <w:tcW w:w="660" w:type="dxa"/>
            <w:vMerge w:val="restart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9229" w:type="dxa"/>
            <w:gridSpan w:val="2"/>
            <w:vMerge w:val="restart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374" w:type="dxa"/>
            <w:gridSpan w:val="5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56401A" w:rsidRPr="009710D2" w:rsidTr="00BE2EBC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gridSpan w:val="2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56401A" w:rsidRPr="009710D2" w:rsidTr="00BE2EBC">
        <w:tc>
          <w:tcPr>
            <w:tcW w:w="660" w:type="dxa"/>
            <w:vMerge w:val="restart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229" w:type="dxa"/>
            <w:gridSpan w:val="2"/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56401A">
              <w:rPr>
                <w:b/>
                <w:sz w:val="24"/>
                <w:szCs w:val="24"/>
              </w:rPr>
              <w:t>Соответствие ООП ДО, АООП, дополнительным общеразвивающим программам дошкольного образовательного учреждения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BE2EBC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gridSpan w:val="2"/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56401A">
              <w:rPr>
                <w:b/>
                <w:sz w:val="24"/>
                <w:szCs w:val="24"/>
              </w:rPr>
              <w:t>Соответствие материально-техническим и медико-социальным условиям пребывания детей в ДОУ согласно действующим СанПиН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BE2EBC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gridSpan w:val="2"/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56401A">
              <w:rPr>
                <w:b/>
                <w:sz w:val="24"/>
                <w:szCs w:val="24"/>
              </w:rPr>
              <w:t>Соответствие возрастным возможностям детей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709" w:type="dxa"/>
            <w:vMerge w:val="restart"/>
            <w:tcBorders>
              <w:right w:val="single" w:sz="4" w:space="0" w:color="auto"/>
            </w:tcBorders>
          </w:tcPr>
          <w:p w:rsidR="00BE2EBC" w:rsidRPr="00BE2EBC" w:rsidRDefault="00BE2EBC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Насыщенность среды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56401A" w:rsidRDefault="00BE2EBC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наличие пространств (зон), обеспечивающих игровую, познавательную,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исследовательскую и творческую активность всех воспитанников,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экспериментирование с доступными детям материалами (в том числе песком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с водой)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right w:val="single" w:sz="4" w:space="0" w:color="auto"/>
            </w:tcBorders>
          </w:tcPr>
          <w:p w:rsidR="00BE2EBC" w:rsidRPr="0056401A" w:rsidRDefault="00BE2EBC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56401A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наличие пространства двигательной активности, развитие крупной моторики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с соответствующим спортивным и игровым оборудованием, спортивным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сооружением)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right w:val="single" w:sz="4" w:space="0" w:color="auto"/>
            </w:tcBorders>
          </w:tcPr>
          <w:p w:rsidR="00BE2EBC" w:rsidRPr="0056401A" w:rsidRDefault="00BE2EBC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56401A" w:rsidRDefault="00BE2EBC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наличие пространства для развития мелкой моторики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right w:val="single" w:sz="4" w:space="0" w:color="auto"/>
            </w:tcBorders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наличие материалов и предметов, полностью подготовленных для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продуктивной деятельности, а также места для размещения продуктов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деятельности детей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right w:val="single" w:sz="4" w:space="0" w:color="auto"/>
            </w:tcBorders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наличие материалов и предметов для организации театрализованной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деятельности, изготовление атрибутов детьми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709" w:type="dxa"/>
            <w:vMerge w:val="restart"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Трансформируемость</w:t>
            </w:r>
          </w:p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пространства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предметы среды легкие и безопасные (столы, стулья, мягкие и игровые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модули, коврики, ширмы и т. д.)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righ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наличие возможности легкого преобразования игровой, продуктивной и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прочей деятельности, самостоятельной организации игры: доступность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атрибутов и материалов для разных видов деятельности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righ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 xml:space="preserve">наличие места для презентации работ детей, как </w:t>
            </w:r>
            <w:r w:rsidRPr="00BE2EBC">
              <w:rPr>
                <w:sz w:val="24"/>
                <w:szCs w:val="24"/>
              </w:rPr>
              <w:lastRenderedPageBreak/>
              <w:t>плоскостных (изображения),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так и объемных (модели, поделки, конструкции)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709" w:type="dxa"/>
            <w:vMerge w:val="restart"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Полифункциональ</w:t>
            </w:r>
            <w:r>
              <w:rPr>
                <w:b/>
                <w:sz w:val="24"/>
                <w:szCs w:val="24"/>
              </w:rPr>
              <w:t>-</w:t>
            </w:r>
            <w:r w:rsidRPr="00BE2EBC">
              <w:rPr>
                <w:b/>
                <w:sz w:val="24"/>
                <w:szCs w:val="24"/>
              </w:rPr>
              <w:t>ность</w:t>
            </w:r>
          </w:p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материалов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наличие в группе полифункциональных (не обладающих жестко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закрепленным способом крепления) предметов, в том числе природных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материалов, пригодных для использования разных видах детской активности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(в том числе в качестве предметов - заместителей в детской игре)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righ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возможность разнообразного использования различных составляющих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предметной среды, например, детской мебели, матов, мягких модулей, ширм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и т. д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709" w:type="dxa"/>
            <w:vMerge w:val="restart"/>
            <w:tcBorders>
              <w:righ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Вариативность среды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 xml:space="preserve">наличие материалов, игр, игрушек и оборудования в соответствии с ООП </w:t>
            </w:r>
            <w:proofErr w:type="gramStart"/>
            <w:r w:rsidRPr="00BE2EBC">
              <w:rPr>
                <w:sz w:val="24"/>
                <w:szCs w:val="24"/>
              </w:rPr>
              <w:t>ДО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(раздел РППС)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righ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периодическая сменяемость игрового материала, появление новых предметов,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стимулирующих игровую, двигательную, познавательную и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исследовательскую активность детей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709" w:type="dxa"/>
            <w:vMerge w:val="restart"/>
            <w:tcBorders>
              <w:righ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Доступность среды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доступность для воспитанников, в том числе детей с ОВЗ и детей - инвалидов,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всех помещений, где осуществляется образовательная деятельность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righ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свободный доступ детей, в том числе детей с ОВЗ к игрушкам, играм,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материалам, пособиям, обеспечивающим все основные виды детской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активности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righ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исправность и сохранность материалов и оборудования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709" w:type="dxa"/>
            <w:tcBorders>
              <w:righ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Безопасность среды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соответствие всех ее элементов требованиям по обеспечению надежности и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безопасности их использования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tcBorders>
              <w:righ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E2EBC" w:rsidRDefault="00BE2EBC" w:rsidP="0056401A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BE2EBC" w:rsidRDefault="00BE2EBC" w:rsidP="0056401A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BE2EBC" w:rsidRPr="00BE2EBC" w:rsidRDefault="00BE2EBC" w:rsidP="00BE2EBC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BE2EBC">
        <w:rPr>
          <w:sz w:val="24"/>
          <w:szCs w:val="24"/>
        </w:rPr>
        <w:t>1 - уровень соответствия низкий</w:t>
      </w:r>
    </w:p>
    <w:p w:rsidR="00BE2EBC" w:rsidRPr="00BE2EBC" w:rsidRDefault="00BE2EBC" w:rsidP="00BE2EBC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BE2EBC">
        <w:rPr>
          <w:sz w:val="24"/>
          <w:szCs w:val="24"/>
        </w:rPr>
        <w:t>2 - уровень соответствия ниже среднего</w:t>
      </w:r>
    </w:p>
    <w:p w:rsidR="00BE2EBC" w:rsidRPr="00BE2EBC" w:rsidRDefault="00BE2EBC" w:rsidP="00BE2EBC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BE2EBC">
        <w:rPr>
          <w:sz w:val="24"/>
          <w:szCs w:val="24"/>
        </w:rPr>
        <w:t>3 - уровень соответствия средний</w:t>
      </w:r>
    </w:p>
    <w:p w:rsidR="00BE2EBC" w:rsidRPr="00BE2EBC" w:rsidRDefault="00BE2EBC" w:rsidP="00BE2EBC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BE2EBC">
        <w:rPr>
          <w:sz w:val="24"/>
          <w:szCs w:val="24"/>
        </w:rPr>
        <w:t>4 - уровень соответствия выше среднего</w:t>
      </w:r>
    </w:p>
    <w:p w:rsidR="0056401A" w:rsidRPr="0056401A" w:rsidRDefault="00BE2EBC" w:rsidP="00BE2EBC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BE2EBC">
        <w:rPr>
          <w:sz w:val="24"/>
          <w:szCs w:val="24"/>
        </w:rPr>
        <w:t>5 - уровень соответствия высокий</w:t>
      </w:r>
      <w:r>
        <w:rPr>
          <w:sz w:val="24"/>
          <w:szCs w:val="24"/>
        </w:rPr>
        <w:t xml:space="preserve"> </w:t>
      </w: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BE2EBC" w:rsidRPr="00BE2EBC" w:rsidRDefault="00BE2EBC" w:rsidP="00BE2EBC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BE2EBC">
        <w:rPr>
          <w:i/>
          <w:sz w:val="24"/>
          <w:szCs w:val="24"/>
        </w:rPr>
        <w:lastRenderedPageBreak/>
        <w:t>Приложение 10</w:t>
      </w:r>
    </w:p>
    <w:p w:rsidR="00BE2EBC" w:rsidRDefault="00BE2EBC" w:rsidP="00BE2EBC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BE2EBC">
        <w:rPr>
          <w:b/>
          <w:sz w:val="24"/>
          <w:szCs w:val="24"/>
        </w:rPr>
        <w:t xml:space="preserve">ОЦЕНКА </w:t>
      </w:r>
    </w:p>
    <w:p w:rsidR="0056401A" w:rsidRDefault="00BE2EBC" w:rsidP="00BE2EBC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BE2EBC">
        <w:rPr>
          <w:b/>
          <w:sz w:val="24"/>
          <w:szCs w:val="24"/>
        </w:rPr>
        <w:t>качества образовательной деятельности, организованной взрослым</w:t>
      </w:r>
    </w:p>
    <w:p w:rsidR="00BE2EBC" w:rsidRDefault="00BE2EBC" w:rsidP="00BE2EBC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</w:p>
    <w:tbl>
      <w:tblPr>
        <w:tblStyle w:val="aa"/>
        <w:tblW w:w="15263" w:type="dxa"/>
        <w:tblLayout w:type="fixed"/>
        <w:tblLook w:val="04A0"/>
      </w:tblPr>
      <w:tblGrid>
        <w:gridCol w:w="660"/>
        <w:gridCol w:w="2580"/>
        <w:gridCol w:w="6649"/>
        <w:gridCol w:w="1074"/>
        <w:gridCol w:w="1075"/>
        <w:gridCol w:w="1075"/>
        <w:gridCol w:w="1075"/>
        <w:gridCol w:w="1075"/>
      </w:tblGrid>
      <w:tr w:rsidR="00BE2EBC" w:rsidRPr="009710D2" w:rsidTr="0035619E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9229" w:type="dxa"/>
            <w:gridSpan w:val="2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374" w:type="dxa"/>
            <w:gridSpan w:val="5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BE2EBC" w:rsidRPr="009710D2" w:rsidTr="0035619E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gridSpan w:val="2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80" w:type="dxa"/>
            <w:vMerge w:val="restart"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Программное</w:t>
            </w:r>
          </w:p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соответствие цели и содержания деятельности требованиям программы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соответствие программного содержания возрасту детей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интегрирование содержания образовательных областей (направлений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образовательной работы) и видов деятельности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vMerge w:val="restart"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Создание условий для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E2EBC">
              <w:rPr>
                <w:b/>
                <w:sz w:val="24"/>
                <w:szCs w:val="24"/>
              </w:rPr>
              <w:t>проведения</w:t>
            </w:r>
          </w:p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образовательной</w:t>
            </w:r>
          </w:p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наглядность: качество демонстрационного и наглядного материала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мотивировала интеллектуальный компонент или служила эмоциональным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фоном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рациональность размещения детей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соблюдение санитарно-гигиенических условий, безопасности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BE2EBC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580" w:type="dxa"/>
            <w:vMerge w:val="restart"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Методика проведения</w:t>
            </w:r>
          </w:p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образовательной</w:t>
            </w:r>
          </w:p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 xml:space="preserve">организационный момент, создание интереса к </w:t>
            </w:r>
            <w:r>
              <w:rPr>
                <w:sz w:val="24"/>
                <w:szCs w:val="24"/>
              </w:rPr>
              <w:t>д</w:t>
            </w:r>
            <w:r w:rsidRPr="00BE2EBC">
              <w:rPr>
                <w:sz w:val="24"/>
                <w:szCs w:val="24"/>
              </w:rPr>
              <w:t>еятельности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обоснованность и правильность отбора методов, приемов и средств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обучения, соответствие их содержанию и поставленным целям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использование инноваций и авторских методик в процессе деятельности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использование разнообразных форм организации детей (работа в парах,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малыми подгруппами, индивидуально, фронтально)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структура деятельности, взаимосвязь частей образовательной деятельности в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соответствии с поставленными целями, преемственность этапов и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последовательное нарастание сложности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речь педагога: умение доступно преподнести новый материал, точно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формулировать вопросы к детям, давать четкие инструкции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80" w:type="dxa"/>
            <w:vMerge w:val="restart"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Умение педагога</w:t>
            </w:r>
          </w:p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lastRenderedPageBreak/>
              <w:t>решать разнообразные</w:t>
            </w:r>
          </w:p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коррекционноразвивающие задачи</w:t>
            </w: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lastRenderedPageBreak/>
              <w:t>осуществление индивидуального подхода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осуществление дифференцированного подхода к детям с разными темпами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психического развития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методы и приемы активизации и побуждения воспитанников к деятельности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педагогическая оценка деятельности детей, качество этой оценки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умение педагога своевременно изменять, корректировать свою деятельность в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соответствии с изменяющейся ситуацией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580" w:type="dxa"/>
            <w:vMerge w:val="restart"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Обеспечение</w:t>
            </w:r>
          </w:p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  <w:r w:rsidRPr="00BE2EBC">
              <w:rPr>
                <w:b/>
                <w:sz w:val="24"/>
                <w:szCs w:val="24"/>
              </w:rPr>
              <w:t>доровьесберегаю</w:t>
            </w:r>
            <w:r>
              <w:rPr>
                <w:b/>
                <w:sz w:val="24"/>
                <w:szCs w:val="24"/>
              </w:rPr>
              <w:t>-</w:t>
            </w:r>
            <w:r w:rsidRPr="00BE2EBC">
              <w:rPr>
                <w:b/>
                <w:sz w:val="24"/>
                <w:szCs w:val="24"/>
              </w:rPr>
              <w:t>щих</w:t>
            </w:r>
          </w:p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условий</w:t>
            </w: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соответствие продолжительности образовательной деятельности возрастным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требованиям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стиль, темп общения, эмоциональность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методы и приемы, способствующие сохранению и укреплению здоровья детей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35619E">
        <w:tc>
          <w:tcPr>
            <w:tcW w:w="660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229" w:type="dxa"/>
            <w:gridSpan w:val="2"/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Выполнение педагогом поставленных задач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35619E">
        <w:tc>
          <w:tcPr>
            <w:tcW w:w="660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229" w:type="dxa"/>
            <w:gridSpan w:val="2"/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Работа по реализации воспитательных задач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580" w:type="dxa"/>
            <w:vMerge w:val="restart"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непосредственность, непринужденность поведения детей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наличие у детей интереса к деятельности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работоспособность детей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речевая активность детей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степень самостоятельности и активности детей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BE2EBC" w:rsidRPr="00BE2EBC" w:rsidRDefault="00BE2EBC" w:rsidP="00BE2EBC">
      <w:pPr>
        <w:tabs>
          <w:tab w:val="left" w:pos="1134"/>
          <w:tab w:val="left" w:pos="1276"/>
        </w:tabs>
        <w:rPr>
          <w:sz w:val="24"/>
          <w:szCs w:val="24"/>
        </w:rPr>
      </w:pPr>
      <w:r w:rsidRPr="00BE2EBC">
        <w:rPr>
          <w:sz w:val="24"/>
          <w:szCs w:val="24"/>
        </w:rPr>
        <w:t>1 - уровень соответствия низкий</w:t>
      </w:r>
    </w:p>
    <w:p w:rsidR="00BE2EBC" w:rsidRPr="00BE2EBC" w:rsidRDefault="00BE2EBC" w:rsidP="00BE2EBC">
      <w:pPr>
        <w:tabs>
          <w:tab w:val="left" w:pos="1134"/>
          <w:tab w:val="left" w:pos="1276"/>
        </w:tabs>
        <w:rPr>
          <w:sz w:val="24"/>
          <w:szCs w:val="24"/>
        </w:rPr>
      </w:pPr>
      <w:r w:rsidRPr="00BE2EBC">
        <w:rPr>
          <w:sz w:val="24"/>
          <w:szCs w:val="24"/>
        </w:rPr>
        <w:t>2 - уровень соответствия ниже среднего</w:t>
      </w:r>
    </w:p>
    <w:p w:rsidR="00BE2EBC" w:rsidRPr="00BE2EBC" w:rsidRDefault="00BE2EBC" w:rsidP="00BE2EBC">
      <w:pPr>
        <w:tabs>
          <w:tab w:val="left" w:pos="1134"/>
          <w:tab w:val="left" w:pos="1276"/>
        </w:tabs>
        <w:rPr>
          <w:sz w:val="24"/>
          <w:szCs w:val="24"/>
        </w:rPr>
      </w:pPr>
      <w:r w:rsidRPr="00BE2EBC">
        <w:rPr>
          <w:sz w:val="24"/>
          <w:szCs w:val="24"/>
        </w:rPr>
        <w:t>3 - уровень соответствия средний</w:t>
      </w:r>
    </w:p>
    <w:p w:rsidR="00BE2EBC" w:rsidRPr="00BE2EBC" w:rsidRDefault="00BE2EBC" w:rsidP="00BE2EBC">
      <w:pPr>
        <w:tabs>
          <w:tab w:val="left" w:pos="1134"/>
          <w:tab w:val="left" w:pos="1276"/>
        </w:tabs>
        <w:rPr>
          <w:sz w:val="24"/>
          <w:szCs w:val="24"/>
        </w:rPr>
      </w:pPr>
      <w:r w:rsidRPr="00BE2EBC">
        <w:rPr>
          <w:sz w:val="24"/>
          <w:szCs w:val="24"/>
        </w:rPr>
        <w:t>4 - уровень соответствия выше среднего</w:t>
      </w:r>
    </w:p>
    <w:p w:rsidR="00BE2EBC" w:rsidRPr="00BE2EBC" w:rsidRDefault="00BE2EBC" w:rsidP="00BE2EBC">
      <w:pPr>
        <w:tabs>
          <w:tab w:val="left" w:pos="1134"/>
          <w:tab w:val="left" w:pos="1276"/>
        </w:tabs>
        <w:rPr>
          <w:sz w:val="24"/>
          <w:szCs w:val="24"/>
        </w:rPr>
      </w:pPr>
      <w:r w:rsidRPr="00BE2EBC">
        <w:rPr>
          <w:sz w:val="24"/>
          <w:szCs w:val="24"/>
        </w:rPr>
        <w:t>5 - уровень соответствия высокий</w:t>
      </w:r>
    </w:p>
    <w:p w:rsidR="0056401A" w:rsidRPr="00BE2EBC" w:rsidRDefault="0056401A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BE2EBC" w:rsidRPr="00BE2EBC" w:rsidRDefault="00BE2EBC" w:rsidP="00BE2EBC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BE2EBC">
        <w:rPr>
          <w:i/>
          <w:sz w:val="24"/>
          <w:szCs w:val="24"/>
        </w:rPr>
        <w:t>Приложение 11</w:t>
      </w:r>
    </w:p>
    <w:p w:rsidR="00BE2EBC" w:rsidRDefault="00BE2EBC" w:rsidP="00BE2EBC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BE2EBC">
        <w:rPr>
          <w:b/>
          <w:sz w:val="24"/>
          <w:szCs w:val="24"/>
        </w:rPr>
        <w:lastRenderedPageBreak/>
        <w:t xml:space="preserve">ОЦЕНКА </w:t>
      </w:r>
    </w:p>
    <w:p w:rsidR="0056401A" w:rsidRDefault="00BE2EBC" w:rsidP="00BE2EBC">
      <w:pPr>
        <w:tabs>
          <w:tab w:val="left" w:pos="1134"/>
          <w:tab w:val="left" w:pos="1276"/>
        </w:tabs>
        <w:ind w:firstLine="0"/>
        <w:jc w:val="center"/>
        <w:rPr>
          <w:b/>
        </w:rPr>
      </w:pPr>
      <w:r w:rsidRPr="00BE2EBC">
        <w:rPr>
          <w:b/>
          <w:sz w:val="24"/>
          <w:szCs w:val="24"/>
        </w:rPr>
        <w:t>качества взаимодействие сотрудников с детьми</w:t>
      </w:r>
      <w:r w:rsidRPr="00BE2EBC">
        <w:rPr>
          <w:b/>
        </w:rPr>
        <w:cr/>
      </w:r>
    </w:p>
    <w:tbl>
      <w:tblPr>
        <w:tblStyle w:val="aa"/>
        <w:tblW w:w="15263" w:type="dxa"/>
        <w:tblLayout w:type="fixed"/>
        <w:tblLook w:val="04A0"/>
      </w:tblPr>
      <w:tblGrid>
        <w:gridCol w:w="660"/>
        <w:gridCol w:w="9229"/>
        <w:gridCol w:w="1074"/>
        <w:gridCol w:w="1075"/>
        <w:gridCol w:w="1075"/>
        <w:gridCol w:w="1075"/>
        <w:gridCol w:w="1075"/>
      </w:tblGrid>
      <w:tr w:rsidR="00BE2EBC" w:rsidRPr="009710D2" w:rsidTr="0035619E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9229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374" w:type="dxa"/>
            <w:gridSpan w:val="5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BE2EBC" w:rsidRPr="009710D2" w:rsidTr="0035619E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35619E" w:rsidRPr="009710D2" w:rsidTr="0035619E">
        <w:tc>
          <w:tcPr>
            <w:tcW w:w="660" w:type="dxa"/>
            <w:vMerge w:val="restart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Сотрудники создают и поддерживают доброжелательную атмосферу в группе</w:t>
            </w:r>
          </w:p>
        </w:tc>
        <w:tc>
          <w:tcPr>
            <w:tcW w:w="5374" w:type="dxa"/>
            <w:gridSpan w:val="5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общая оценка -</w:t>
            </w: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Общаются с детьми дружелюбно, уважительно, вежливо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Поддерживают доброжелательные отношения между детьми (предотвращают конфликтные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ситуации, собственным примером демонстрируют положительное отношение ко всем детям)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Сотрудники не ограничивают естественный шум в группе (подвижные игры, смех, свободный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разговор и пр.)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Голос взрослого не доминирует над голосами детей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Взрослые не прибегают к физическому наказанию или другим негативным дисциплинарным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методам, которые обижают, пугают или унижают детей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 w:val="restart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229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Сотрудники способствуют установлению доверительных отношений с детьм</w:t>
            </w:r>
          </w:p>
        </w:tc>
        <w:tc>
          <w:tcPr>
            <w:tcW w:w="5374" w:type="dxa"/>
            <w:gridSpan w:val="5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общая оценка -</w:t>
            </w: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Обращаются к детям по имени, ласково (гладят по голове, обнимают, сажают на колени и т.п.)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В индивидуальном общении с ребенком выбирают позицию «глаза на одном уровне»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Учитывают потребность детей в поддержке взрослых (проявляют внимание к настроениям,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желаниям, достижениям и неудачам каждого ребенка, успокаивают и подбадривают расстроенных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детей и т.п.)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 xml:space="preserve">Побуждают детей </w:t>
            </w:r>
            <w:proofErr w:type="gramStart"/>
            <w:r w:rsidRPr="0035619E">
              <w:rPr>
                <w:sz w:val="24"/>
                <w:szCs w:val="24"/>
              </w:rPr>
              <w:t>высказывать свои чувства</w:t>
            </w:r>
            <w:proofErr w:type="gramEnd"/>
            <w:r w:rsidRPr="0035619E">
              <w:rPr>
                <w:sz w:val="24"/>
                <w:szCs w:val="24"/>
              </w:rPr>
              <w:t xml:space="preserve"> и мысли, рассказывать о событиях, участниками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которых они были (о своей семье, друзьях, мечтах, переживаниях и пр.); сами делятся своими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переживаниями, рассказывают о себе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Тепло обращаются с детьми во время различных режимных моментов (в том числе утром при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встрече с ребенком, во время еды, подготовки ко сну, переодевания и пр.)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 w:val="restart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Сотрудники чутко реагируют на инициативу детей в общении</w:t>
            </w:r>
          </w:p>
        </w:tc>
        <w:tc>
          <w:tcPr>
            <w:tcW w:w="5374" w:type="dxa"/>
            <w:gridSpan w:val="5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общая оценка -</w:t>
            </w: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 xml:space="preserve">Выслушивают детей </w:t>
            </w:r>
            <w:proofErr w:type="gramStart"/>
            <w:r w:rsidRPr="0035619E">
              <w:rPr>
                <w:sz w:val="24"/>
                <w:szCs w:val="24"/>
              </w:rPr>
              <w:t>с</w:t>
            </w:r>
            <w:proofErr w:type="gramEnd"/>
            <w:r w:rsidRPr="0035619E">
              <w:rPr>
                <w:sz w:val="24"/>
                <w:szCs w:val="24"/>
              </w:rPr>
              <w:t xml:space="preserve"> вниманием и уважением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Вежливо и доброжелательно отвечают на вопросы и обращения детей, обсуждают их проблемы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Откликаются на любые просьбы детей о сотрудничестве и совместной деятельности (вместе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 xml:space="preserve">поиграть, почитать, порисовать и пр.); в случае невозможности удовлетворить </w:t>
            </w:r>
            <w:r w:rsidRPr="0035619E">
              <w:rPr>
                <w:sz w:val="24"/>
                <w:szCs w:val="24"/>
              </w:rPr>
              <w:lastRenderedPageBreak/>
              <w:t>просьбу ребенка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объясняют причину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 w:val="restart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Взаимодействуя с детьми, сотрудники учитывают их возрастные и индивидуальные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5619E">
              <w:rPr>
                <w:b/>
                <w:sz w:val="24"/>
                <w:szCs w:val="24"/>
              </w:rPr>
              <w:t>особенности</w:t>
            </w:r>
          </w:p>
        </w:tc>
        <w:tc>
          <w:tcPr>
            <w:tcW w:w="5374" w:type="dxa"/>
            <w:gridSpan w:val="5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общая оценка -</w:t>
            </w: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При организации игр и занятий принимают во внимание интересы дет</w:t>
            </w:r>
            <w:r>
              <w:rPr>
                <w:sz w:val="24"/>
                <w:szCs w:val="24"/>
              </w:rPr>
              <w:t>ей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В ходе игры, занятий, режимных моментов и в свободной деятельности учитывают привычки,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характер, темперамент, настроение, состояние ребенка (терпимо относятся к затруднениям,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позволяют действовать в своем темпе, помогают справиться с трудностями, стремятся найти особый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подход к застенчивым, конфликтным детям и др.)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Предлагая образцы деятельности, не настаивают на их точном воспроизведении детьми младшего и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среднего дошкольного возраста; отмечая ошибки старших детей, делают это мягко, не ущемляя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достоинство ребенка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Помогая ребенку освоить трудное или новое действие, проявляют заинтересованность и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доброжелательность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Взаимодействуя с ребенком, педагоги учитывают данные педагогической диагностики его развития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 w:val="restart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Сотрудники уделяют специальное внимание детям с особыми образовательными потребностями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Помогают детям с особыми потребностями включиться в детский коллектив и в образовательный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процесс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35619E">
              <w:rPr>
                <w:sz w:val="24"/>
                <w:szCs w:val="24"/>
              </w:rPr>
              <w:t>Уделяют специальное внимание детям, подвергшимся физическому или психологическому насилию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(своевременно выявляют случаи жестокого или пренебрежительного обращения с ребенком,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оказывают поддержку ребенку и его семье, в соответствии с рекомендациями специалистов</w:t>
            </w:r>
            <w:proofErr w:type="gramEnd"/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 w:val="restart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Сотрудники используют позитивные способы коррекции поведения детей</w:t>
            </w:r>
          </w:p>
        </w:tc>
        <w:tc>
          <w:tcPr>
            <w:tcW w:w="5374" w:type="dxa"/>
            <w:gridSpan w:val="5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общая оценка -</w:t>
            </w: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Чаще пользуются поощрением, поддержкой детей, чем порицанием и запрещением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Порицания относят только к отдельным действиям ребенка, но не адресуют их к его личности, не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ущемляют его достоинства (например, «Ты поступил плохо», но не «Ты плохой» и т.п.).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Корректируя действия ребенка, взрослый предлагает образец желательного действия или средство для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исправления ошибки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Педагоги планируют образовательную работу (развивающие игры, занятия, прогулки, беседы,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 xml:space="preserve">экскурсии и пр.) с каждым ребенком и с группой детей на основании данных </w:t>
            </w:r>
            <w:r w:rsidRPr="0035619E">
              <w:rPr>
                <w:sz w:val="24"/>
                <w:szCs w:val="24"/>
              </w:rPr>
              <w:lastRenderedPageBreak/>
              <w:t>психологопедагогической диагностики развития каждого ребенка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Дети постоянно находятся в поле внимания взрослого, который при необходимости включается в игру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и другие виды деятельности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Итоговая оценка: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35619E" w:rsidRPr="0035619E" w:rsidRDefault="0035619E" w:rsidP="0035619E">
      <w:pPr>
        <w:tabs>
          <w:tab w:val="left" w:pos="1134"/>
          <w:tab w:val="left" w:pos="1276"/>
        </w:tabs>
        <w:rPr>
          <w:sz w:val="24"/>
          <w:szCs w:val="24"/>
        </w:rPr>
      </w:pPr>
      <w:r w:rsidRPr="0035619E">
        <w:rPr>
          <w:sz w:val="24"/>
          <w:szCs w:val="24"/>
        </w:rPr>
        <w:t>1 - уровень соответствия низкий</w:t>
      </w:r>
    </w:p>
    <w:p w:rsidR="0035619E" w:rsidRPr="0035619E" w:rsidRDefault="0035619E" w:rsidP="0035619E">
      <w:pPr>
        <w:tabs>
          <w:tab w:val="left" w:pos="1134"/>
          <w:tab w:val="left" w:pos="1276"/>
        </w:tabs>
        <w:rPr>
          <w:sz w:val="24"/>
          <w:szCs w:val="24"/>
        </w:rPr>
      </w:pPr>
      <w:r w:rsidRPr="0035619E">
        <w:rPr>
          <w:sz w:val="24"/>
          <w:szCs w:val="24"/>
        </w:rPr>
        <w:t>2 - уровень соответствия ниже среднего</w:t>
      </w:r>
    </w:p>
    <w:p w:rsidR="0035619E" w:rsidRPr="0035619E" w:rsidRDefault="0035619E" w:rsidP="0035619E">
      <w:pPr>
        <w:tabs>
          <w:tab w:val="left" w:pos="1134"/>
          <w:tab w:val="left" w:pos="1276"/>
        </w:tabs>
        <w:rPr>
          <w:sz w:val="24"/>
          <w:szCs w:val="24"/>
        </w:rPr>
      </w:pPr>
      <w:r w:rsidRPr="0035619E">
        <w:rPr>
          <w:sz w:val="24"/>
          <w:szCs w:val="24"/>
        </w:rPr>
        <w:t>3 - уровень соответствия средний</w:t>
      </w:r>
    </w:p>
    <w:p w:rsidR="0035619E" w:rsidRPr="0035619E" w:rsidRDefault="0035619E" w:rsidP="0035619E">
      <w:pPr>
        <w:tabs>
          <w:tab w:val="left" w:pos="1134"/>
          <w:tab w:val="left" w:pos="1276"/>
        </w:tabs>
        <w:rPr>
          <w:sz w:val="24"/>
          <w:szCs w:val="24"/>
        </w:rPr>
      </w:pPr>
      <w:r w:rsidRPr="0035619E">
        <w:rPr>
          <w:sz w:val="24"/>
          <w:szCs w:val="24"/>
        </w:rPr>
        <w:t>4 - уровень соответствия выше среднего</w:t>
      </w:r>
    </w:p>
    <w:p w:rsidR="0056401A" w:rsidRDefault="0035619E" w:rsidP="0035619E">
      <w:pPr>
        <w:tabs>
          <w:tab w:val="left" w:pos="1134"/>
          <w:tab w:val="left" w:pos="1276"/>
        </w:tabs>
        <w:rPr>
          <w:b/>
        </w:rPr>
      </w:pPr>
      <w:r w:rsidRPr="0035619E">
        <w:rPr>
          <w:sz w:val="24"/>
          <w:szCs w:val="24"/>
        </w:rPr>
        <w:t>5 - уровень соответствия высокий</w:t>
      </w: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Pr="0035619E" w:rsidRDefault="0035619E" w:rsidP="0035619E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35619E">
        <w:rPr>
          <w:i/>
          <w:sz w:val="24"/>
          <w:szCs w:val="24"/>
        </w:rPr>
        <w:t>Приложение 12</w:t>
      </w:r>
    </w:p>
    <w:p w:rsidR="0035619E" w:rsidRDefault="0035619E" w:rsidP="0035619E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35619E">
        <w:rPr>
          <w:b/>
          <w:sz w:val="24"/>
          <w:szCs w:val="24"/>
        </w:rPr>
        <w:lastRenderedPageBreak/>
        <w:t xml:space="preserve">ОЦЕНКА </w:t>
      </w:r>
    </w:p>
    <w:p w:rsidR="0035619E" w:rsidRDefault="0035619E" w:rsidP="0035619E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35619E">
        <w:rPr>
          <w:b/>
          <w:sz w:val="24"/>
          <w:szCs w:val="24"/>
        </w:rPr>
        <w:t>качества взаимодействие с родителями воспитанников</w:t>
      </w:r>
    </w:p>
    <w:p w:rsidR="0035619E" w:rsidRDefault="0035619E" w:rsidP="0035619E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</w:p>
    <w:p w:rsidR="0035619E" w:rsidRPr="0035619E" w:rsidRDefault="0035619E" w:rsidP="0035619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tbl>
      <w:tblPr>
        <w:tblStyle w:val="aa"/>
        <w:tblW w:w="15263" w:type="dxa"/>
        <w:tblLayout w:type="fixed"/>
        <w:tblLook w:val="04A0"/>
      </w:tblPr>
      <w:tblGrid>
        <w:gridCol w:w="660"/>
        <w:gridCol w:w="9229"/>
        <w:gridCol w:w="1074"/>
        <w:gridCol w:w="1075"/>
        <w:gridCol w:w="1075"/>
        <w:gridCol w:w="1075"/>
        <w:gridCol w:w="1075"/>
      </w:tblGrid>
      <w:tr w:rsidR="007E5C19" w:rsidRPr="009710D2" w:rsidTr="00A31D2D">
        <w:tc>
          <w:tcPr>
            <w:tcW w:w="660" w:type="dxa"/>
            <w:vMerge w:val="restart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9229" w:type="dxa"/>
            <w:vMerge w:val="restart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374" w:type="dxa"/>
            <w:gridSpan w:val="5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7E5C19" w:rsidRPr="009710D2" w:rsidTr="007E5C19">
        <w:trPr>
          <w:trHeight w:val="167"/>
        </w:trPr>
        <w:tc>
          <w:tcPr>
            <w:tcW w:w="660" w:type="dxa"/>
            <w:vMerge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vMerge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7E5C19" w:rsidRPr="009710D2" w:rsidTr="00A31D2D"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Отсутствие формализма в организации работы с семьей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Учет социального запроса (интересов, потребностей) родителей в планировании работы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Социологический анализ контингента семей воспитанников (получение данных о составе семьи,</w:t>
            </w:r>
            <w:r>
              <w:rPr>
                <w:sz w:val="24"/>
                <w:szCs w:val="24"/>
              </w:rPr>
              <w:t xml:space="preserve"> </w:t>
            </w:r>
            <w:r w:rsidRPr="007E5C19">
              <w:rPr>
                <w:sz w:val="24"/>
                <w:szCs w:val="24"/>
              </w:rPr>
              <w:t>образовании родителей и т.д.) и учет его особенностей в планировании работы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Использование разнообразных форм работы с семьей (индивидуальных, коллективных, наглядноинформационных), поиск и внедрение в практику новых нетрадиционных форм работы с семьей,</w:t>
            </w:r>
            <w:r>
              <w:rPr>
                <w:sz w:val="24"/>
                <w:szCs w:val="24"/>
              </w:rPr>
              <w:t xml:space="preserve"> </w:t>
            </w:r>
            <w:r w:rsidRPr="007E5C19">
              <w:rPr>
                <w:sz w:val="24"/>
                <w:szCs w:val="24"/>
              </w:rPr>
              <w:t>преимущественно интерактивный характер взаимодействия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Участие родителей в семейных конкурсах</w:t>
            </w:r>
            <w:r>
              <w:rPr>
                <w:sz w:val="24"/>
                <w:szCs w:val="24"/>
              </w:rPr>
              <w:t>, праздниках, организуемых в ДОУ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«Открытость»</w:t>
            </w:r>
            <w:r>
              <w:rPr>
                <w:sz w:val="24"/>
                <w:szCs w:val="24"/>
              </w:rPr>
              <w:t xml:space="preserve"> ДОУ</w:t>
            </w:r>
            <w:r w:rsidRPr="007E5C19">
              <w:rPr>
                <w:sz w:val="24"/>
                <w:szCs w:val="24"/>
              </w:rPr>
              <w:t xml:space="preserve"> для родителей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Участие родителей в государственно-общественном управлении ДОУ - работа родительского</w:t>
            </w:r>
            <w:r>
              <w:rPr>
                <w:sz w:val="24"/>
                <w:szCs w:val="24"/>
              </w:rPr>
              <w:t xml:space="preserve"> </w:t>
            </w:r>
            <w:r w:rsidRPr="007E5C19">
              <w:rPr>
                <w:sz w:val="24"/>
                <w:szCs w:val="24"/>
              </w:rPr>
              <w:t>комитета, Наблюдательного совета и др.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Отсутствие конфликтных ситуаций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c>
          <w:tcPr>
            <w:tcW w:w="660" w:type="dxa"/>
          </w:tcPr>
          <w:p w:rsid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7E5C19">
              <w:rPr>
                <w:b/>
                <w:sz w:val="24"/>
                <w:szCs w:val="24"/>
              </w:rPr>
              <w:t>Итоговая оценка: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7E5C19" w:rsidRPr="007E5C19" w:rsidRDefault="007E5C19" w:rsidP="007E5C19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1 - уровень соответствия низкий</w:t>
      </w:r>
    </w:p>
    <w:p w:rsidR="007E5C19" w:rsidRPr="007E5C19" w:rsidRDefault="007E5C19" w:rsidP="007E5C19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2 - уровень соответствия ниже среднего</w:t>
      </w:r>
    </w:p>
    <w:p w:rsidR="007E5C19" w:rsidRPr="007E5C19" w:rsidRDefault="007E5C19" w:rsidP="007E5C19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3 - уровень соответствия средний</w:t>
      </w:r>
    </w:p>
    <w:p w:rsidR="007E5C19" w:rsidRPr="007E5C19" w:rsidRDefault="007E5C19" w:rsidP="007E5C19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4 - уровень соответствия выше среднего</w:t>
      </w:r>
    </w:p>
    <w:p w:rsidR="007E5C19" w:rsidRPr="007E5C19" w:rsidRDefault="007E5C19" w:rsidP="007E5C19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5 - уровень соответствия высокий</w:t>
      </w: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Pr="007E5C19" w:rsidRDefault="007E5C19" w:rsidP="007E5C19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7E5C19">
        <w:rPr>
          <w:i/>
          <w:sz w:val="24"/>
          <w:szCs w:val="24"/>
        </w:rPr>
        <w:t>Приложение 13</w:t>
      </w:r>
    </w:p>
    <w:p w:rsidR="007E5C19" w:rsidRDefault="007E5C19" w:rsidP="007E5C19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7E5C19">
        <w:rPr>
          <w:b/>
          <w:sz w:val="24"/>
          <w:szCs w:val="24"/>
        </w:rPr>
        <w:lastRenderedPageBreak/>
        <w:t xml:space="preserve">ОЦЕНКА </w:t>
      </w:r>
    </w:p>
    <w:p w:rsidR="007E5C19" w:rsidRDefault="007E5C19" w:rsidP="007E5C19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7E5C19">
        <w:rPr>
          <w:b/>
          <w:sz w:val="24"/>
          <w:szCs w:val="24"/>
        </w:rPr>
        <w:t>качества взаимодействия с социумом</w:t>
      </w:r>
    </w:p>
    <w:p w:rsidR="007E5C19" w:rsidRDefault="007E5C19" w:rsidP="007E5C19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</w:p>
    <w:tbl>
      <w:tblPr>
        <w:tblStyle w:val="aa"/>
        <w:tblW w:w="15263" w:type="dxa"/>
        <w:tblLayout w:type="fixed"/>
        <w:tblLook w:val="04A0"/>
      </w:tblPr>
      <w:tblGrid>
        <w:gridCol w:w="660"/>
        <w:gridCol w:w="9229"/>
        <w:gridCol w:w="1074"/>
        <w:gridCol w:w="1075"/>
        <w:gridCol w:w="1075"/>
        <w:gridCol w:w="1075"/>
        <w:gridCol w:w="1075"/>
      </w:tblGrid>
      <w:tr w:rsidR="007E5C19" w:rsidRPr="009710D2" w:rsidTr="00A31D2D">
        <w:tc>
          <w:tcPr>
            <w:tcW w:w="660" w:type="dxa"/>
            <w:vMerge w:val="restart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9229" w:type="dxa"/>
            <w:vMerge w:val="restart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374" w:type="dxa"/>
            <w:gridSpan w:val="5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7E5C19" w:rsidRPr="009710D2" w:rsidTr="00A31D2D">
        <w:trPr>
          <w:trHeight w:val="167"/>
        </w:trPr>
        <w:tc>
          <w:tcPr>
            <w:tcW w:w="660" w:type="dxa"/>
            <w:vMerge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vMerge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7E5C19" w:rsidRPr="009710D2" w:rsidTr="00A31D2D">
        <w:trPr>
          <w:trHeight w:val="167"/>
        </w:trPr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С социальными партнерами заключены договоры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rPr>
          <w:trHeight w:val="167"/>
        </w:trPr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Выстроена систематическая образовательно-просветительская работа с детьми и родителями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rPr>
          <w:trHeight w:val="167"/>
        </w:trPr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Имеется план работы по взаимодействию с социумом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rPr>
          <w:trHeight w:val="167"/>
        </w:trPr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Проводится более 6 мероприятий в год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rPr>
          <w:trHeight w:val="167"/>
        </w:trPr>
        <w:tc>
          <w:tcPr>
            <w:tcW w:w="660" w:type="dxa"/>
          </w:tcPr>
          <w:p w:rsid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7E5C19">
              <w:rPr>
                <w:b/>
                <w:sz w:val="24"/>
                <w:szCs w:val="24"/>
              </w:rPr>
              <w:t>Итоговая оценка: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E5C19" w:rsidRPr="007E5C19" w:rsidRDefault="007E5C19" w:rsidP="007E5C19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7E5C19" w:rsidRPr="007E5C19" w:rsidRDefault="007E5C19" w:rsidP="007E5C19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1 - уровень соответствия низкий</w:t>
      </w:r>
    </w:p>
    <w:p w:rsidR="007E5C19" w:rsidRPr="007E5C19" w:rsidRDefault="007E5C19" w:rsidP="007E5C19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2 - уровень соответствия ниже среднего</w:t>
      </w:r>
    </w:p>
    <w:p w:rsidR="007E5C19" w:rsidRPr="007E5C19" w:rsidRDefault="007E5C19" w:rsidP="007E5C19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3 - уровень соответствия средний</w:t>
      </w:r>
    </w:p>
    <w:p w:rsidR="007E5C19" w:rsidRPr="007E5C19" w:rsidRDefault="007E5C19" w:rsidP="007E5C19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4 - уровень соответствия выше среднего</w:t>
      </w:r>
    </w:p>
    <w:p w:rsidR="007E5C19" w:rsidRPr="007E5C19" w:rsidRDefault="007E5C19" w:rsidP="007E5C19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5 - уровень соответствия высокий</w:t>
      </w: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Pr="007E5C19" w:rsidRDefault="007E5C19" w:rsidP="007E5C19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7E5C19">
        <w:rPr>
          <w:i/>
          <w:sz w:val="24"/>
          <w:szCs w:val="24"/>
        </w:rPr>
        <w:t>Приложение 14</w:t>
      </w:r>
    </w:p>
    <w:p w:rsidR="007E5C19" w:rsidRDefault="007E5C19" w:rsidP="007E5C19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7E5C19">
        <w:rPr>
          <w:b/>
          <w:sz w:val="24"/>
          <w:szCs w:val="24"/>
        </w:rPr>
        <w:lastRenderedPageBreak/>
        <w:t xml:space="preserve">АНАЛИЗ </w:t>
      </w:r>
    </w:p>
    <w:p w:rsidR="007E5C19" w:rsidRDefault="007E5C19" w:rsidP="007E5C19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7E5C19">
        <w:rPr>
          <w:b/>
          <w:sz w:val="24"/>
          <w:szCs w:val="24"/>
        </w:rPr>
        <w:t>степени адаптации воспитанников</w:t>
      </w:r>
    </w:p>
    <w:p w:rsidR="007E5C19" w:rsidRDefault="007E5C19" w:rsidP="007E5C19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</w:p>
    <w:p w:rsidR="007E5C19" w:rsidRPr="007E5C19" w:rsidRDefault="007E5C19" w:rsidP="007E5C19">
      <w:pPr>
        <w:tabs>
          <w:tab w:val="left" w:pos="1134"/>
          <w:tab w:val="left" w:pos="1276"/>
        </w:tabs>
        <w:ind w:firstLine="0"/>
        <w:jc w:val="center"/>
        <w:rPr>
          <w:sz w:val="24"/>
          <w:szCs w:val="24"/>
        </w:rPr>
      </w:pPr>
      <w:r w:rsidRPr="007E5C19">
        <w:rPr>
          <w:sz w:val="24"/>
          <w:szCs w:val="24"/>
        </w:rPr>
        <w:t>АДАПТАЦИОННЫЙ ЛИСТ</w:t>
      </w:r>
    </w:p>
    <w:p w:rsidR="007E5C19" w:rsidRPr="007E5C19" w:rsidRDefault="007E5C19" w:rsidP="007E5C19">
      <w:pPr>
        <w:tabs>
          <w:tab w:val="left" w:pos="1134"/>
          <w:tab w:val="left" w:pos="1276"/>
        </w:tabs>
        <w:ind w:firstLine="0"/>
        <w:jc w:val="center"/>
        <w:rPr>
          <w:sz w:val="24"/>
          <w:szCs w:val="24"/>
        </w:rPr>
      </w:pPr>
      <w:r w:rsidRPr="007E5C19">
        <w:rPr>
          <w:sz w:val="24"/>
          <w:szCs w:val="24"/>
        </w:rPr>
        <w:t xml:space="preserve">детский сад </w:t>
      </w:r>
      <w:r>
        <w:rPr>
          <w:sz w:val="24"/>
          <w:szCs w:val="24"/>
        </w:rPr>
        <w:t>п. Судоверфь «Солнышко»</w:t>
      </w:r>
    </w:p>
    <w:p w:rsidR="007E5C19" w:rsidRPr="007E5C19" w:rsidRDefault="007E5C19" w:rsidP="007E5C19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7E5C19">
        <w:rPr>
          <w:sz w:val="24"/>
          <w:szCs w:val="24"/>
        </w:rPr>
        <w:t xml:space="preserve">Ф.И. ребенка 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 xml:space="preserve">  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 xml:space="preserve">                                            Дата рожде</w:t>
      </w:r>
      <w:r w:rsidRPr="007E5C19">
        <w:rPr>
          <w:sz w:val="24"/>
          <w:szCs w:val="24"/>
        </w:rPr>
        <w:t xml:space="preserve">ния </w:t>
      </w:r>
      <w:r>
        <w:rPr>
          <w:sz w:val="24"/>
          <w:szCs w:val="24"/>
        </w:rPr>
        <w:t xml:space="preserve">                                        </w:t>
      </w:r>
      <w:r w:rsidRPr="007E5C19">
        <w:rPr>
          <w:sz w:val="24"/>
          <w:szCs w:val="24"/>
        </w:rPr>
        <w:t>Возраст</w:t>
      </w:r>
    </w:p>
    <w:p w:rsidR="00B53D5C" w:rsidRDefault="00B53D5C" w:rsidP="007E5C19">
      <w:pPr>
        <w:tabs>
          <w:tab w:val="left" w:pos="1134"/>
          <w:tab w:val="left" w:pos="1276"/>
        </w:tabs>
        <w:ind w:firstLine="0"/>
      </w:pPr>
    </w:p>
    <w:tbl>
      <w:tblPr>
        <w:tblStyle w:val="aa"/>
        <w:tblpPr w:leftFromText="180" w:rightFromText="180" w:vertAnchor="text" w:tblpY="1"/>
        <w:tblOverlap w:val="never"/>
        <w:tblW w:w="0" w:type="auto"/>
        <w:tblLook w:val="04A0"/>
      </w:tblPr>
      <w:tblGrid>
        <w:gridCol w:w="948"/>
        <w:gridCol w:w="979"/>
        <w:gridCol w:w="949"/>
        <w:gridCol w:w="953"/>
        <w:gridCol w:w="1284"/>
        <w:gridCol w:w="524"/>
        <w:gridCol w:w="625"/>
        <w:gridCol w:w="983"/>
        <w:gridCol w:w="931"/>
        <w:gridCol w:w="940"/>
        <w:gridCol w:w="931"/>
        <w:gridCol w:w="931"/>
        <w:gridCol w:w="931"/>
        <w:gridCol w:w="931"/>
        <w:gridCol w:w="983"/>
        <w:gridCol w:w="931"/>
      </w:tblGrid>
      <w:tr w:rsidR="00B53D5C" w:rsidTr="00B53D5C">
        <w:tc>
          <w:tcPr>
            <w:tcW w:w="948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Дата</w:t>
            </w:r>
          </w:p>
        </w:tc>
        <w:tc>
          <w:tcPr>
            <w:tcW w:w="2881" w:type="dxa"/>
            <w:gridSpan w:val="3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Аппетит</w:t>
            </w:r>
          </w:p>
        </w:tc>
        <w:tc>
          <w:tcPr>
            <w:tcW w:w="2433" w:type="dxa"/>
            <w:gridSpan w:val="3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Сон</w:t>
            </w:r>
          </w:p>
        </w:tc>
        <w:tc>
          <w:tcPr>
            <w:tcW w:w="4716" w:type="dxa"/>
            <w:gridSpan w:val="5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Активность </w:t>
            </w:r>
          </w:p>
        </w:tc>
        <w:tc>
          <w:tcPr>
            <w:tcW w:w="3776" w:type="dxa"/>
            <w:gridSpan w:val="4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Поведение дома</w:t>
            </w:r>
          </w:p>
        </w:tc>
      </w:tr>
      <w:tr w:rsidR="00B53D5C" w:rsidTr="00B53D5C">
        <w:tc>
          <w:tcPr>
            <w:tcW w:w="948" w:type="dxa"/>
            <w:vMerge w:val="restart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  <w:vMerge w:val="restart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завтрак</w:t>
            </w:r>
          </w:p>
        </w:tc>
        <w:tc>
          <w:tcPr>
            <w:tcW w:w="949" w:type="dxa"/>
            <w:vMerge w:val="restart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обед</w:t>
            </w:r>
          </w:p>
        </w:tc>
        <w:tc>
          <w:tcPr>
            <w:tcW w:w="953" w:type="dxa"/>
            <w:vMerge w:val="restart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ужин</w:t>
            </w:r>
          </w:p>
        </w:tc>
        <w:tc>
          <w:tcPr>
            <w:tcW w:w="1284" w:type="dxa"/>
            <w:vMerge w:val="restart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засыпание</w:t>
            </w:r>
          </w:p>
        </w:tc>
        <w:tc>
          <w:tcPr>
            <w:tcW w:w="1149" w:type="dxa"/>
            <w:gridSpan w:val="2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сон</w:t>
            </w:r>
          </w:p>
        </w:tc>
        <w:tc>
          <w:tcPr>
            <w:tcW w:w="983" w:type="dxa"/>
            <w:vMerge w:val="restart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настро-ение</w:t>
            </w:r>
            <w:proofErr w:type="gramEnd"/>
          </w:p>
        </w:tc>
        <w:tc>
          <w:tcPr>
            <w:tcW w:w="931" w:type="dxa"/>
            <w:vMerge w:val="restart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</w:t>
            </w:r>
          </w:p>
        </w:tc>
        <w:tc>
          <w:tcPr>
            <w:tcW w:w="1871" w:type="dxa"/>
            <w:gridSpan w:val="2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контакт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931" w:type="dxa"/>
            <w:vMerge w:val="restart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речь</w:t>
            </w: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аппе-тит</w:t>
            </w:r>
            <w:proofErr w:type="gramEnd"/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сон</w:t>
            </w: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настро-ение</w:t>
            </w:r>
            <w:proofErr w:type="gramEnd"/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проч.</w:t>
            </w:r>
          </w:p>
        </w:tc>
      </w:tr>
      <w:tr w:rsidR="00B53D5C" w:rsidTr="00B53D5C">
        <w:tc>
          <w:tcPr>
            <w:tcW w:w="948" w:type="dxa"/>
            <w:vMerge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  <w:vMerge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53" w:type="dxa"/>
            <w:vMerge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dxa"/>
            <w:vMerge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52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5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83" w:type="dxa"/>
            <w:vMerge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  <w:vMerge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детьми</w:t>
            </w: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взрос-лыми</w:t>
            </w:r>
            <w:proofErr w:type="gramEnd"/>
          </w:p>
        </w:tc>
        <w:tc>
          <w:tcPr>
            <w:tcW w:w="931" w:type="dxa"/>
            <w:vMerge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48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9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524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48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9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524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48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9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524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48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9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524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48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9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52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48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9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52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48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9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52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48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9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52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48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9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52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</w:tbl>
    <w:p w:rsidR="00B53D5C" w:rsidRPr="00B53D5C" w:rsidRDefault="00B53D5C" w:rsidP="00B53D5C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>
        <w:br w:type="textWrapping" w:clear="all"/>
      </w:r>
      <w:r w:rsidRPr="00B53D5C">
        <w:rPr>
          <w:sz w:val="24"/>
          <w:szCs w:val="24"/>
        </w:rPr>
        <w:t>Знаком «+» отмечается хороший аппетит, спокойное засыпание и сон, бодрое настроение (улыбка</w:t>
      </w:r>
      <w:proofErr w:type="gramStart"/>
      <w:r w:rsidRPr="00B53D5C">
        <w:rPr>
          <w:sz w:val="24"/>
          <w:szCs w:val="24"/>
        </w:rPr>
        <w:t>.</w:t>
      </w:r>
      <w:proofErr w:type="gramEnd"/>
      <w:r w:rsidRPr="00B53D5C">
        <w:rPr>
          <w:sz w:val="24"/>
          <w:szCs w:val="24"/>
        </w:rPr>
        <w:t xml:space="preserve"> </w:t>
      </w:r>
      <w:proofErr w:type="gramStart"/>
      <w:r w:rsidRPr="00B53D5C">
        <w:rPr>
          <w:sz w:val="24"/>
          <w:szCs w:val="24"/>
        </w:rPr>
        <w:t>с</w:t>
      </w:r>
      <w:proofErr w:type="gramEnd"/>
      <w:r w:rsidRPr="00B53D5C">
        <w:rPr>
          <w:sz w:val="24"/>
          <w:szCs w:val="24"/>
        </w:rPr>
        <w:t>мех в адекватных ситуациях), яркий интерес к</w:t>
      </w:r>
    </w:p>
    <w:p w:rsidR="00B53D5C" w:rsidRPr="00B53D5C" w:rsidRDefault="00B53D5C" w:rsidP="00B53D5C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B53D5C">
        <w:rPr>
          <w:sz w:val="24"/>
          <w:szCs w:val="24"/>
        </w:rPr>
        <w:t xml:space="preserve">окружающим предметам и игрушкам, речевая активность (лепет, слова, фразы), положительные взаимоотношения </w:t>
      </w:r>
      <w:proofErr w:type="gramStart"/>
      <w:r w:rsidRPr="00B53D5C">
        <w:rPr>
          <w:sz w:val="24"/>
          <w:szCs w:val="24"/>
        </w:rPr>
        <w:t>со</w:t>
      </w:r>
      <w:proofErr w:type="gramEnd"/>
      <w:r w:rsidRPr="00B53D5C">
        <w:rPr>
          <w:sz w:val="24"/>
          <w:szCs w:val="24"/>
        </w:rPr>
        <w:t xml:space="preserve"> взрослыми и детьми.</w:t>
      </w:r>
    </w:p>
    <w:p w:rsidR="00B53D5C" w:rsidRPr="00B53D5C" w:rsidRDefault="00B53D5C" w:rsidP="00B53D5C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B53D5C">
        <w:rPr>
          <w:sz w:val="24"/>
          <w:szCs w:val="24"/>
        </w:rPr>
        <w:t>Знаком «+» отмечаются переходные состояния, улучшение или ухудшение.</w:t>
      </w:r>
    </w:p>
    <w:p w:rsidR="007E5C19" w:rsidRPr="00B53D5C" w:rsidRDefault="00B53D5C" w:rsidP="00B53D5C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B53D5C">
        <w:rPr>
          <w:sz w:val="24"/>
          <w:szCs w:val="24"/>
        </w:rPr>
        <w:t>Знаком « - » отмечается отказ от еды, длительное беспокойное засыпание (более 10 мин), отказ от сна или непродолжительный, беспокойный сон, плач во</w:t>
      </w:r>
      <w:r>
        <w:rPr>
          <w:sz w:val="24"/>
          <w:szCs w:val="24"/>
        </w:rPr>
        <w:t xml:space="preserve"> </w:t>
      </w:r>
      <w:r w:rsidRPr="00B53D5C">
        <w:rPr>
          <w:sz w:val="24"/>
          <w:szCs w:val="24"/>
        </w:rPr>
        <w:t xml:space="preserve">время бодрствования, пассивное безучастное состояние, отказ от игр и занятий, нежелание контактов </w:t>
      </w:r>
      <w:proofErr w:type="gramStart"/>
      <w:r w:rsidRPr="00B53D5C">
        <w:rPr>
          <w:sz w:val="24"/>
          <w:szCs w:val="24"/>
        </w:rPr>
        <w:t>со</w:t>
      </w:r>
      <w:proofErr w:type="gramEnd"/>
      <w:r w:rsidRPr="00B53D5C">
        <w:rPr>
          <w:sz w:val="24"/>
          <w:szCs w:val="24"/>
        </w:rPr>
        <w:t xml:space="preserve"> взрослыми и детьми, агрессивное поведение по</w:t>
      </w:r>
      <w:r>
        <w:rPr>
          <w:sz w:val="24"/>
          <w:szCs w:val="24"/>
        </w:rPr>
        <w:t xml:space="preserve"> </w:t>
      </w:r>
      <w:r w:rsidRPr="00B53D5C">
        <w:rPr>
          <w:sz w:val="24"/>
          <w:szCs w:val="24"/>
        </w:rPr>
        <w:t>отношению к детям.</w:t>
      </w:r>
    </w:p>
    <w:p w:rsidR="007E5C19" w:rsidRPr="00B53D5C" w:rsidRDefault="007E5C19" w:rsidP="00F44884">
      <w:pPr>
        <w:tabs>
          <w:tab w:val="left" w:pos="1134"/>
          <w:tab w:val="left" w:pos="1276"/>
        </w:tabs>
        <w:rPr>
          <w:b/>
          <w:sz w:val="24"/>
          <w:szCs w:val="24"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B53D5C" w:rsidRPr="00B53D5C" w:rsidRDefault="00B53D5C" w:rsidP="00B53D5C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B53D5C">
        <w:rPr>
          <w:i/>
          <w:sz w:val="24"/>
          <w:szCs w:val="24"/>
        </w:rPr>
        <w:t>Приложение 15</w:t>
      </w:r>
    </w:p>
    <w:p w:rsidR="00B53D5C" w:rsidRDefault="00B53D5C" w:rsidP="00B53D5C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B53D5C">
        <w:rPr>
          <w:b/>
          <w:sz w:val="24"/>
          <w:szCs w:val="24"/>
        </w:rPr>
        <w:lastRenderedPageBreak/>
        <w:t>АНАЛИЗ</w:t>
      </w:r>
    </w:p>
    <w:p w:rsidR="007E5C19" w:rsidRDefault="00B53D5C" w:rsidP="00B53D5C">
      <w:pPr>
        <w:tabs>
          <w:tab w:val="left" w:pos="1134"/>
          <w:tab w:val="left" w:pos="1276"/>
        </w:tabs>
        <w:ind w:firstLine="0"/>
        <w:jc w:val="center"/>
        <w:rPr>
          <w:b/>
        </w:rPr>
      </w:pPr>
      <w:r w:rsidRPr="00B53D5C">
        <w:rPr>
          <w:b/>
          <w:sz w:val="24"/>
          <w:szCs w:val="24"/>
        </w:rPr>
        <w:t xml:space="preserve"> здоровья (динамики) воспитанников</w:t>
      </w:r>
      <w:r w:rsidRPr="00B53D5C">
        <w:rPr>
          <w:b/>
        </w:rPr>
        <w:cr/>
      </w:r>
    </w:p>
    <w:tbl>
      <w:tblPr>
        <w:tblStyle w:val="aa"/>
        <w:tblW w:w="15263" w:type="dxa"/>
        <w:tblLayout w:type="fixed"/>
        <w:tblLook w:val="04A0"/>
      </w:tblPr>
      <w:tblGrid>
        <w:gridCol w:w="660"/>
        <w:gridCol w:w="4275"/>
        <w:gridCol w:w="4954"/>
        <w:gridCol w:w="1074"/>
        <w:gridCol w:w="1075"/>
        <w:gridCol w:w="1075"/>
        <w:gridCol w:w="1075"/>
        <w:gridCol w:w="1075"/>
      </w:tblGrid>
      <w:tr w:rsidR="00B53D5C" w:rsidRPr="009710D2" w:rsidTr="00B53D5C">
        <w:tc>
          <w:tcPr>
            <w:tcW w:w="660" w:type="dxa"/>
            <w:vMerge w:val="restart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275" w:type="dxa"/>
            <w:vMerge w:val="restart"/>
            <w:tcBorders>
              <w:right w:val="single" w:sz="4" w:space="0" w:color="auto"/>
            </w:tcBorders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4954" w:type="dxa"/>
            <w:vMerge w:val="restart"/>
            <w:tcBorders>
              <w:left w:val="single" w:sz="4" w:space="0" w:color="auto"/>
            </w:tcBorders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5374" w:type="dxa"/>
            <w:gridSpan w:val="5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B53D5C" w:rsidRPr="009710D2" w:rsidTr="00B53D5C">
        <w:trPr>
          <w:trHeight w:val="167"/>
        </w:trPr>
        <w:tc>
          <w:tcPr>
            <w:tcW w:w="660" w:type="dxa"/>
            <w:vMerge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75" w:type="dxa"/>
            <w:vMerge/>
            <w:tcBorders>
              <w:right w:val="single" w:sz="4" w:space="0" w:color="auto"/>
            </w:tcBorders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54" w:type="dxa"/>
            <w:vMerge/>
            <w:tcBorders>
              <w:left w:val="single" w:sz="4" w:space="0" w:color="auto"/>
            </w:tcBorders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B53D5C" w:rsidRPr="009710D2" w:rsidTr="00B53D5C">
        <w:trPr>
          <w:trHeight w:val="167"/>
        </w:trPr>
        <w:tc>
          <w:tcPr>
            <w:tcW w:w="660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75" w:type="dxa"/>
            <w:tcBorders>
              <w:right w:val="single" w:sz="4" w:space="0" w:color="auto"/>
            </w:tcBorders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Доля</w:t>
            </w:r>
            <w:r>
              <w:rPr>
                <w:sz w:val="24"/>
                <w:szCs w:val="24"/>
              </w:rPr>
              <w:t xml:space="preserve"> посещаемости воспитанниками ДОУ </w:t>
            </w:r>
            <w:r w:rsidRPr="00B53D5C">
              <w:rPr>
                <w:sz w:val="24"/>
                <w:szCs w:val="24"/>
              </w:rPr>
              <w:t xml:space="preserve"> (в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среднем за год)</w:t>
            </w:r>
          </w:p>
        </w:tc>
        <w:tc>
          <w:tcPr>
            <w:tcW w:w="4954" w:type="dxa"/>
            <w:tcBorders>
              <w:left w:val="single" w:sz="4" w:space="0" w:color="auto"/>
            </w:tcBorders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дней посещений ДОУ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 xml:space="preserve">воспитанниками / количество рабочих дней </w:t>
            </w:r>
            <w:proofErr w:type="gramStart"/>
            <w:r w:rsidRPr="00B53D5C">
              <w:rPr>
                <w:sz w:val="24"/>
                <w:szCs w:val="24"/>
              </w:rPr>
              <w:t>в</w:t>
            </w:r>
            <w:proofErr w:type="gramEnd"/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53D5C">
              <w:rPr>
                <w:sz w:val="24"/>
                <w:szCs w:val="24"/>
              </w:rPr>
              <w:t>календарном году х 100 %</w:t>
            </w:r>
            <w:proofErr w:type="gramEnd"/>
          </w:p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1 балл - 0-30 %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2 балла - 30-60 %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3 балла - 61-70 %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4 балла - 70- 80 %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5 баллов – 80-100%</w:t>
            </w:r>
          </w:p>
        </w:tc>
        <w:tc>
          <w:tcPr>
            <w:tcW w:w="1074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53D5C" w:rsidRPr="009710D2" w:rsidTr="00B53D5C">
        <w:trPr>
          <w:trHeight w:val="167"/>
        </w:trPr>
        <w:tc>
          <w:tcPr>
            <w:tcW w:w="660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75" w:type="dxa"/>
            <w:tcBorders>
              <w:right w:val="single" w:sz="4" w:space="0" w:color="auto"/>
            </w:tcBorders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Средний показатель пропущенных по болезни</w:t>
            </w:r>
            <w:r>
              <w:rPr>
                <w:sz w:val="24"/>
                <w:szCs w:val="24"/>
              </w:rPr>
              <w:t xml:space="preserve"> дней при посещении ДОУ</w:t>
            </w:r>
            <w:r w:rsidRPr="00B53D5C">
              <w:rPr>
                <w:sz w:val="24"/>
                <w:szCs w:val="24"/>
              </w:rPr>
              <w:t xml:space="preserve"> на одного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воспитанника</w:t>
            </w:r>
          </w:p>
        </w:tc>
        <w:tc>
          <w:tcPr>
            <w:tcW w:w="4954" w:type="dxa"/>
            <w:tcBorders>
              <w:left w:val="single" w:sz="4" w:space="0" w:color="auto"/>
            </w:tcBorders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Количество дней, пропущенных по болезни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воспитанниками ДОУ</w:t>
            </w:r>
            <w:r w:rsidRPr="00B53D5C">
              <w:rPr>
                <w:sz w:val="24"/>
                <w:szCs w:val="24"/>
              </w:rPr>
              <w:t xml:space="preserve"> за календарный год /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воспитанников ДОУ</w:t>
            </w:r>
          </w:p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1 балл - более 30 дней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2 балла - более 20 дней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3 балла - 20 дней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4 балла - до 20 дней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5 баллов – до 10 дней</w:t>
            </w:r>
          </w:p>
        </w:tc>
        <w:tc>
          <w:tcPr>
            <w:tcW w:w="1074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53D5C" w:rsidRPr="009710D2" w:rsidTr="00B53D5C">
        <w:trPr>
          <w:trHeight w:val="167"/>
        </w:trPr>
        <w:tc>
          <w:tcPr>
            <w:tcW w:w="660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75" w:type="dxa"/>
            <w:tcBorders>
              <w:right w:val="single" w:sz="4" w:space="0" w:color="auto"/>
            </w:tcBorders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Количество случаев травматизма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воспитанников в образовательном процессе с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потерей трудоспособности в течение 1 дня и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более</w:t>
            </w:r>
          </w:p>
        </w:tc>
        <w:tc>
          <w:tcPr>
            <w:tcW w:w="4954" w:type="dxa"/>
            <w:tcBorders>
              <w:left w:val="single" w:sz="4" w:space="0" w:color="auto"/>
            </w:tcBorders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Сумма всех случаев травматизма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воспитанников в образовательном процессе за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год</w:t>
            </w:r>
          </w:p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1балл - более 3 случаев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2балла - 3 случая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3балла - 2 случая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4балла - 1 случай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5 балло</w:t>
            </w:r>
            <w:proofErr w:type="gramStart"/>
            <w:r w:rsidRPr="00B53D5C">
              <w:rPr>
                <w:sz w:val="24"/>
                <w:szCs w:val="24"/>
              </w:rPr>
              <w:t>в-</w:t>
            </w:r>
            <w:proofErr w:type="gramEnd"/>
            <w:r w:rsidRPr="00B53D5C">
              <w:rPr>
                <w:sz w:val="24"/>
                <w:szCs w:val="24"/>
              </w:rPr>
              <w:t xml:space="preserve"> отсутствие случаев</w:t>
            </w:r>
          </w:p>
        </w:tc>
        <w:tc>
          <w:tcPr>
            <w:tcW w:w="1074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53D5C" w:rsidRPr="009710D2" w:rsidTr="00B53D5C">
        <w:trPr>
          <w:trHeight w:val="167"/>
        </w:trPr>
        <w:tc>
          <w:tcPr>
            <w:tcW w:w="660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275" w:type="dxa"/>
            <w:tcBorders>
              <w:right w:val="single" w:sz="4" w:space="0" w:color="auto"/>
            </w:tcBorders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Тенденция повышения количества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lastRenderedPageBreak/>
              <w:t xml:space="preserve">воспитанников 1, 2 групп здоровья </w:t>
            </w:r>
            <w:proofErr w:type="gramStart"/>
            <w:r w:rsidRPr="00B53D5C">
              <w:rPr>
                <w:sz w:val="24"/>
                <w:szCs w:val="24"/>
              </w:rPr>
              <w:t>по</w:t>
            </w:r>
            <w:proofErr w:type="gramEnd"/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сравнению с предыдущим периодом</w:t>
            </w:r>
          </w:p>
        </w:tc>
        <w:tc>
          <w:tcPr>
            <w:tcW w:w="4954" w:type="dxa"/>
            <w:tcBorders>
              <w:left w:val="single" w:sz="4" w:space="0" w:color="auto"/>
            </w:tcBorders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lastRenderedPageBreak/>
              <w:t>Численность воспитанников с 1 и 2 группой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lastRenderedPageBreak/>
              <w:t>здоровья /</w:t>
            </w:r>
            <w:proofErr w:type="gramStart"/>
            <w:r w:rsidRPr="00B53D5C">
              <w:rPr>
                <w:sz w:val="24"/>
                <w:szCs w:val="24"/>
              </w:rPr>
              <w:t>общая</w:t>
            </w:r>
            <w:proofErr w:type="gramEnd"/>
            <w:r w:rsidRPr="00B53D5C">
              <w:rPr>
                <w:sz w:val="24"/>
                <w:szCs w:val="24"/>
              </w:rPr>
              <w:t xml:space="preserve"> численности воспитанников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ДОУ</w:t>
            </w:r>
            <w:r w:rsidRPr="00B53D5C">
              <w:rPr>
                <w:sz w:val="24"/>
                <w:szCs w:val="24"/>
              </w:rPr>
              <w:t xml:space="preserve"> х 100%</w:t>
            </w:r>
          </w:p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1баллов - увеличение менее 2 %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2балл - увеличение менее 4 %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3алла - увеличение на 4 %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4балла - увеличение на 5 %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5 баллов - увеличение более 5%</w:t>
            </w:r>
          </w:p>
        </w:tc>
        <w:tc>
          <w:tcPr>
            <w:tcW w:w="1074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53D5C" w:rsidRPr="009710D2" w:rsidTr="00B53D5C">
        <w:trPr>
          <w:trHeight w:val="167"/>
        </w:trPr>
        <w:tc>
          <w:tcPr>
            <w:tcW w:w="660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75" w:type="dxa"/>
            <w:tcBorders>
              <w:right w:val="single" w:sz="4" w:space="0" w:color="auto"/>
            </w:tcBorders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Итоговая оценка:</w:t>
            </w:r>
          </w:p>
        </w:tc>
        <w:tc>
          <w:tcPr>
            <w:tcW w:w="4954" w:type="dxa"/>
            <w:tcBorders>
              <w:left w:val="single" w:sz="4" w:space="0" w:color="auto"/>
            </w:tcBorders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74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53D5C" w:rsidRPr="00B53D5C" w:rsidRDefault="00B53D5C" w:rsidP="00B53D5C">
      <w:pPr>
        <w:tabs>
          <w:tab w:val="left" w:pos="1134"/>
          <w:tab w:val="left" w:pos="1276"/>
        </w:tabs>
        <w:ind w:firstLine="0"/>
      </w:pPr>
    </w:p>
    <w:p w:rsidR="00B53D5C" w:rsidRPr="00B53D5C" w:rsidRDefault="00B53D5C" w:rsidP="00B53D5C">
      <w:pPr>
        <w:tabs>
          <w:tab w:val="left" w:pos="1134"/>
          <w:tab w:val="left" w:pos="1276"/>
        </w:tabs>
        <w:ind w:firstLine="0"/>
      </w:pPr>
    </w:p>
    <w:p w:rsidR="00B53D5C" w:rsidRPr="007E5C19" w:rsidRDefault="00B53D5C" w:rsidP="00B53D5C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1 - уровень соответствия низкий</w:t>
      </w:r>
    </w:p>
    <w:p w:rsidR="00B53D5C" w:rsidRPr="007E5C19" w:rsidRDefault="00B53D5C" w:rsidP="00B53D5C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2 - уровень соответствия ниже среднего</w:t>
      </w:r>
    </w:p>
    <w:p w:rsidR="00B53D5C" w:rsidRPr="007E5C19" w:rsidRDefault="00B53D5C" w:rsidP="00B53D5C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3 - уровень соответствия средний</w:t>
      </w:r>
    </w:p>
    <w:p w:rsidR="00B53D5C" w:rsidRPr="007E5C19" w:rsidRDefault="00B53D5C" w:rsidP="00B53D5C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4 - уровень соответствия выше среднего</w:t>
      </w:r>
    </w:p>
    <w:p w:rsidR="00B53D5C" w:rsidRPr="007E5C19" w:rsidRDefault="00B53D5C" w:rsidP="00B53D5C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5 - уровень соответствия высокий</w:t>
      </w: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Pr="00B53D5C" w:rsidRDefault="00B53D5C" w:rsidP="00B53D5C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B53D5C">
        <w:rPr>
          <w:i/>
          <w:sz w:val="24"/>
          <w:szCs w:val="24"/>
        </w:rPr>
        <w:t>Приложение 16</w:t>
      </w:r>
    </w:p>
    <w:p w:rsidR="00B53D5C" w:rsidRPr="00B53D5C" w:rsidRDefault="00B53D5C" w:rsidP="00B53D5C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B53D5C">
        <w:rPr>
          <w:b/>
          <w:sz w:val="24"/>
          <w:szCs w:val="24"/>
        </w:rPr>
        <w:lastRenderedPageBreak/>
        <w:t>Анализ достижений воспитанников</w:t>
      </w:r>
    </w:p>
    <w:p w:rsidR="00B53D5C" w:rsidRDefault="00B53D5C" w:rsidP="00B53D5C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B53D5C">
        <w:rPr>
          <w:b/>
          <w:sz w:val="24"/>
          <w:szCs w:val="24"/>
        </w:rPr>
        <w:t>(в конкурсах, соревнованиях, олимпиадах различного уровня)</w:t>
      </w:r>
    </w:p>
    <w:p w:rsidR="00B53D5C" w:rsidRDefault="00B53D5C" w:rsidP="00B53D5C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959"/>
        <w:gridCol w:w="3402"/>
        <w:gridCol w:w="3118"/>
        <w:gridCol w:w="2559"/>
        <w:gridCol w:w="2559"/>
        <w:gridCol w:w="2559"/>
      </w:tblGrid>
      <w:tr w:rsidR="00B53D5C" w:rsidTr="00A31D2D">
        <w:tc>
          <w:tcPr>
            <w:tcW w:w="959" w:type="dxa"/>
            <w:vMerge w:val="restart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B53D5C">
              <w:rPr>
                <w:b/>
                <w:sz w:val="24"/>
                <w:szCs w:val="24"/>
              </w:rPr>
              <w:t>п</w:t>
            </w:r>
            <w:proofErr w:type="gramEnd"/>
            <w:r w:rsidRPr="00B53D5C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402" w:type="dxa"/>
            <w:vMerge w:val="restart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3118" w:type="dxa"/>
            <w:vMerge w:val="restart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7677" w:type="dxa"/>
            <w:gridSpan w:val="3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Уровень</w:t>
            </w:r>
          </w:p>
        </w:tc>
      </w:tr>
      <w:tr w:rsidR="00B53D5C" w:rsidTr="00B53D5C">
        <w:tc>
          <w:tcPr>
            <w:tcW w:w="959" w:type="dxa"/>
            <w:vMerge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9" w:type="dxa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Муниципальный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(чел./%)</w:t>
            </w:r>
          </w:p>
        </w:tc>
        <w:tc>
          <w:tcPr>
            <w:tcW w:w="2559" w:type="dxa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Региональный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(чел./%)</w:t>
            </w:r>
          </w:p>
        </w:tc>
        <w:tc>
          <w:tcPr>
            <w:tcW w:w="2559" w:type="dxa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Всероссийский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(чел./%)</w:t>
            </w:r>
          </w:p>
        </w:tc>
      </w:tr>
      <w:tr w:rsidR="00B53D5C" w:rsidTr="00B53D5C">
        <w:tc>
          <w:tcPr>
            <w:tcW w:w="9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Массовость участия в олимпиадах,</w:t>
            </w:r>
            <w:r>
              <w:rPr>
                <w:sz w:val="24"/>
                <w:szCs w:val="24"/>
              </w:rPr>
              <w:t xml:space="preserve">  и</w:t>
            </w:r>
            <w:r w:rsidRPr="00B53D5C">
              <w:rPr>
                <w:sz w:val="24"/>
                <w:szCs w:val="24"/>
              </w:rPr>
              <w:t>нтеллектуальных конкурсах</w:t>
            </w:r>
          </w:p>
        </w:tc>
        <w:tc>
          <w:tcPr>
            <w:tcW w:w="3118" w:type="dxa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Численность/ доля участников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олимпиад, интеллектуальных</w:t>
            </w:r>
          </w:p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конкурсов, в общей численности</w:t>
            </w:r>
            <w:r>
              <w:rPr>
                <w:sz w:val="24"/>
                <w:szCs w:val="24"/>
              </w:rPr>
              <w:t xml:space="preserve"> в</w:t>
            </w:r>
            <w:r w:rsidRPr="00B53D5C">
              <w:rPr>
                <w:sz w:val="24"/>
                <w:szCs w:val="24"/>
              </w:rPr>
              <w:t>оспитанников</w:t>
            </w: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 xml:space="preserve">Результативность участия </w:t>
            </w:r>
            <w:proofErr w:type="gramStart"/>
            <w:r w:rsidRPr="00B53D5C">
              <w:rPr>
                <w:sz w:val="24"/>
                <w:szCs w:val="24"/>
              </w:rPr>
              <w:t>в</w:t>
            </w:r>
            <w:proofErr w:type="gramEnd"/>
          </w:p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53D5C">
              <w:rPr>
                <w:sz w:val="24"/>
                <w:szCs w:val="24"/>
              </w:rPr>
              <w:t>олимпиадах</w:t>
            </w:r>
            <w:proofErr w:type="gramEnd"/>
            <w:r w:rsidRPr="00B53D5C">
              <w:rPr>
                <w:sz w:val="24"/>
                <w:szCs w:val="24"/>
              </w:rPr>
              <w:t>, интеллектуальных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конкурсах</w:t>
            </w:r>
          </w:p>
        </w:tc>
        <w:tc>
          <w:tcPr>
            <w:tcW w:w="3118" w:type="dxa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Численность/доля участников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победителей и призеров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олимпиад, интеллектуальных</w:t>
            </w:r>
          </w:p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конкурсов различного уровня, в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численности участников</w:t>
            </w: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Массовость участия в конкурсах,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смотрах, фестивалях,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соревнованиях творческой и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спортивной направленности</w:t>
            </w:r>
          </w:p>
        </w:tc>
        <w:tc>
          <w:tcPr>
            <w:tcW w:w="3118" w:type="dxa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Численность/ доля участников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конкурсов, в общей численности</w:t>
            </w:r>
          </w:p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воспитанников</w:t>
            </w: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 xml:space="preserve">Результативность участия </w:t>
            </w:r>
            <w:proofErr w:type="gramStart"/>
            <w:r w:rsidRPr="00B53D5C">
              <w:rPr>
                <w:sz w:val="24"/>
                <w:szCs w:val="24"/>
              </w:rPr>
              <w:t>в</w:t>
            </w:r>
            <w:proofErr w:type="gramEnd"/>
          </w:p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53D5C">
              <w:rPr>
                <w:sz w:val="24"/>
                <w:szCs w:val="24"/>
              </w:rPr>
              <w:t>конкурсах</w:t>
            </w:r>
            <w:proofErr w:type="gramEnd"/>
            <w:r w:rsidRPr="00B53D5C">
              <w:rPr>
                <w:sz w:val="24"/>
                <w:szCs w:val="24"/>
              </w:rPr>
              <w:t xml:space="preserve">, смотрах, </w:t>
            </w:r>
            <w:r>
              <w:rPr>
                <w:sz w:val="24"/>
                <w:szCs w:val="24"/>
              </w:rPr>
              <w:t>ф</w:t>
            </w:r>
            <w:r w:rsidRPr="00B53D5C">
              <w:rPr>
                <w:sz w:val="24"/>
                <w:szCs w:val="24"/>
              </w:rPr>
              <w:t>естивалях,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соревнованиях творческой и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спортивной направленности</w:t>
            </w:r>
          </w:p>
        </w:tc>
        <w:tc>
          <w:tcPr>
            <w:tcW w:w="3118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Численность/ доля участниковпобедителей конкурсов, в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численности участников</w:t>
            </w: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</w:tbl>
    <w:p w:rsidR="00B53D5C" w:rsidRPr="00B53D5C" w:rsidRDefault="00B53D5C" w:rsidP="00B53D5C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CE26D1" w:rsidRPr="00CE26D1" w:rsidRDefault="00CE26D1" w:rsidP="00CE26D1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  <w:r w:rsidRPr="00CE26D1">
        <w:rPr>
          <w:i/>
          <w:sz w:val="24"/>
          <w:szCs w:val="24"/>
        </w:rPr>
        <w:t>Приложение 17</w:t>
      </w:r>
    </w:p>
    <w:p w:rsidR="00CE26D1" w:rsidRPr="00CE26D1" w:rsidRDefault="00CE26D1" w:rsidP="00CE26D1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CE26D1">
        <w:rPr>
          <w:b/>
          <w:sz w:val="24"/>
          <w:szCs w:val="24"/>
        </w:rPr>
        <w:lastRenderedPageBreak/>
        <w:t>Анализ удовлетворённости родителей качеством образовательных услуг</w:t>
      </w:r>
    </w:p>
    <w:p w:rsidR="00CE26D1" w:rsidRPr="00CE26D1" w:rsidRDefault="00CE26D1" w:rsidP="00CE26D1">
      <w:pPr>
        <w:tabs>
          <w:tab w:val="left" w:pos="1134"/>
          <w:tab w:val="left" w:pos="1276"/>
        </w:tabs>
        <w:ind w:firstLine="0"/>
        <w:jc w:val="center"/>
        <w:rPr>
          <w:i/>
          <w:sz w:val="24"/>
          <w:szCs w:val="24"/>
        </w:rPr>
      </w:pPr>
      <w:r w:rsidRPr="00CE26D1">
        <w:rPr>
          <w:i/>
          <w:sz w:val="24"/>
          <w:szCs w:val="24"/>
        </w:rPr>
        <w:t xml:space="preserve">Уважаемые родители! С целью оценки качества образования в нашем детском саду, просим вас принять участие </w:t>
      </w:r>
      <w:proofErr w:type="gramStart"/>
      <w:r w:rsidRPr="00CE26D1">
        <w:rPr>
          <w:i/>
          <w:sz w:val="24"/>
          <w:szCs w:val="24"/>
        </w:rPr>
        <w:t>в</w:t>
      </w:r>
      <w:proofErr w:type="gramEnd"/>
    </w:p>
    <w:p w:rsidR="00B53D5C" w:rsidRDefault="00CE26D1" w:rsidP="00CE26D1">
      <w:pPr>
        <w:tabs>
          <w:tab w:val="left" w:pos="1134"/>
          <w:tab w:val="left" w:pos="1276"/>
        </w:tabs>
        <w:ind w:firstLine="0"/>
        <w:jc w:val="center"/>
        <w:rPr>
          <w:i/>
          <w:sz w:val="24"/>
          <w:szCs w:val="24"/>
        </w:rPr>
      </w:pPr>
      <w:proofErr w:type="gramStart"/>
      <w:r w:rsidRPr="00CE26D1">
        <w:rPr>
          <w:i/>
          <w:sz w:val="24"/>
          <w:szCs w:val="24"/>
        </w:rPr>
        <w:t>анкетировании</w:t>
      </w:r>
      <w:proofErr w:type="gramEnd"/>
      <w:r w:rsidRPr="00CE26D1">
        <w:rPr>
          <w:i/>
          <w:sz w:val="24"/>
          <w:szCs w:val="24"/>
        </w:rPr>
        <w:t>. Нам важно Ваше мнение!</w:t>
      </w:r>
      <w:r w:rsidRPr="00CE26D1">
        <w:rPr>
          <w:i/>
          <w:sz w:val="24"/>
          <w:szCs w:val="24"/>
        </w:rPr>
        <w:cr/>
      </w:r>
    </w:p>
    <w:tbl>
      <w:tblPr>
        <w:tblStyle w:val="aa"/>
        <w:tblW w:w="15207" w:type="dxa"/>
        <w:tblLook w:val="04A0"/>
      </w:tblPr>
      <w:tblGrid>
        <w:gridCol w:w="8472"/>
        <w:gridCol w:w="1347"/>
        <w:gridCol w:w="1347"/>
        <w:gridCol w:w="1347"/>
        <w:gridCol w:w="1347"/>
        <w:gridCol w:w="1347"/>
      </w:tblGrid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6D1">
              <w:rPr>
                <w:b/>
                <w:sz w:val="24"/>
                <w:szCs w:val="24"/>
              </w:rPr>
              <w:t>Вопросы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Согласен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(5)</w:t>
            </w:r>
          </w:p>
        </w:tc>
        <w:tc>
          <w:tcPr>
            <w:tcW w:w="1347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 xml:space="preserve">Скорее </w:t>
            </w:r>
            <w:proofErr w:type="gramStart"/>
            <w:r w:rsidRPr="00CE26D1">
              <w:rPr>
                <w:sz w:val="24"/>
                <w:szCs w:val="24"/>
              </w:rPr>
              <w:t>согласен</w:t>
            </w:r>
            <w:proofErr w:type="gramEnd"/>
            <w:r w:rsidRPr="00CE26D1">
              <w:rPr>
                <w:sz w:val="24"/>
                <w:szCs w:val="24"/>
              </w:rPr>
              <w:t>, чем не согласен (4)</w:t>
            </w:r>
          </w:p>
        </w:tc>
        <w:tc>
          <w:tcPr>
            <w:tcW w:w="1347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 xml:space="preserve">Скорее не </w:t>
            </w:r>
            <w:proofErr w:type="gramStart"/>
            <w:r w:rsidRPr="00CE26D1">
              <w:rPr>
                <w:sz w:val="24"/>
                <w:szCs w:val="24"/>
              </w:rPr>
              <w:t>согласен</w:t>
            </w:r>
            <w:proofErr w:type="gramEnd"/>
            <w:r w:rsidRPr="00CE26D1">
              <w:rPr>
                <w:sz w:val="24"/>
                <w:szCs w:val="24"/>
              </w:rPr>
              <w:t>, чем согласен (3)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Скорее не согласен (2)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CE26D1">
              <w:rPr>
                <w:sz w:val="24"/>
                <w:szCs w:val="24"/>
              </w:rPr>
              <w:t>Совершен-но</w:t>
            </w:r>
            <w:proofErr w:type="gramEnd"/>
            <w:r w:rsidRPr="00CE26D1">
              <w:rPr>
                <w:sz w:val="24"/>
                <w:szCs w:val="24"/>
              </w:rPr>
              <w:t xml:space="preserve"> 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не согласен (1)</w:t>
            </w: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6D1">
              <w:rPr>
                <w:b/>
                <w:sz w:val="24"/>
                <w:szCs w:val="24"/>
              </w:rPr>
              <w:t>Оснащенность ДОУ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1. Детский сад достаточно обеспечен развивающими игрушками, игровым оборудованием, позволяющим удовлетворить интересы ребенка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2. Участок детского сада оснащен современным и разнообразным оборудованием, привлекательным для детей и обеспечивающим оптимальную двигательную активность каждого ребенка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3. В детском саду созданы условия для физического развития и укрепления здоровья ребёнка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4. Детский сад оптимально оснащен техническим оборудованием: телевизорами, мультимедийными устройствами, музыкальными центрами, компьютерами, другой техникой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5. В детском саду достаточно книг, пособий, детских журналов, методических материалов для организации качественного педагогического процесса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6D1">
              <w:rPr>
                <w:b/>
                <w:sz w:val="24"/>
                <w:szCs w:val="24"/>
              </w:rPr>
              <w:t>Квалифицированность педагогов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1. В детском саду работают доброжелательные и вежливые педагоги и специалисты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2. В детском саду работают квалифицированные и компетентные педагоги и специалисты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3. Все педагоги создают комфортные и безопасные условия для каждого ребенка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4. Педагоги детского сада находят индивидуальный подход к каждому ребенку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5. В детском саду предоставлен широкий спектр дополнительных образованных услуг по разным направлениям развития ребенка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6D1">
              <w:rPr>
                <w:b/>
                <w:sz w:val="24"/>
                <w:szCs w:val="24"/>
              </w:rPr>
              <w:lastRenderedPageBreak/>
              <w:t>Обучение и развитие ребенка в ДОУ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1. Ребенок с интересом и пользой проводит время в детском саду, его привлекают к участию в организуемых мероприятиях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2. В детском саду созданы все условия для раскрытия способностей ребенка, удовлетворения его познавательных интересов и разумных потребностей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3. В успехах ребенка есть очевидные заслуги педагогов детского сада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 xml:space="preserve">4. Благодаря посещению детского сада ребенок легко общается </w:t>
            </w:r>
            <w:proofErr w:type="gramStart"/>
            <w:r w:rsidRPr="00CE26D1">
              <w:rPr>
                <w:sz w:val="24"/>
                <w:szCs w:val="24"/>
              </w:rPr>
              <w:t>со</w:t>
            </w:r>
            <w:proofErr w:type="gramEnd"/>
            <w:r w:rsidRPr="00CE26D1">
              <w:rPr>
                <w:sz w:val="24"/>
                <w:szCs w:val="24"/>
              </w:rPr>
              <w:t xml:space="preserve"> взрослыми и сверстниками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5. Благодаря посещению детского сада ребенок приобрел соответствующие возрасту необходимые знания и умения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6. Режим работы детского сада оптимален для полноценного развития ребенка и удобен для родителей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7. Благодаря посещению детского сада ребенок готов к поступлению в школу (оценка дается по отношению к ребенку старшей и подготовительной групп)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6D1">
              <w:rPr>
                <w:b/>
                <w:sz w:val="24"/>
                <w:szCs w:val="24"/>
              </w:rPr>
              <w:t>Взаимодействие с ДОУ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1. Родителям доступна полная информация о жизнедеятельности ребенка в детском саду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2. Педагоги предоставляют консультационную и иную помощь родителям в вопросах воспитания ребенка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3. Любые предложения родителей оперативно рассматриваются администрацией и педагогами детского сада, учитываются при дальнейшей работе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</w:tbl>
    <w:p w:rsidR="00CE26D1" w:rsidRPr="00CE26D1" w:rsidRDefault="00CE26D1" w:rsidP="00CE26D1">
      <w:pPr>
        <w:tabs>
          <w:tab w:val="left" w:pos="1134"/>
          <w:tab w:val="left" w:pos="1276"/>
        </w:tabs>
        <w:ind w:firstLine="0"/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1 - уровень соответствия низкий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2 - уровень соответствия ниже среднего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3 - уровень соответствия средний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4 - уровень соответствия выше среднего</w:t>
      </w:r>
    </w:p>
    <w:p w:rsidR="00B53D5C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5 - уровень соответствия высокий</w:t>
      </w:r>
    </w:p>
    <w:p w:rsidR="00B53D5C" w:rsidRPr="00CE26D1" w:rsidRDefault="00B53D5C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CE26D1" w:rsidRPr="00CE26D1" w:rsidRDefault="00CE26D1" w:rsidP="00CE26D1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CE26D1">
        <w:rPr>
          <w:i/>
          <w:sz w:val="24"/>
          <w:szCs w:val="24"/>
        </w:rPr>
        <w:lastRenderedPageBreak/>
        <w:t>Приложение 19</w:t>
      </w:r>
    </w:p>
    <w:p w:rsidR="00B53D5C" w:rsidRDefault="00CE26D1" w:rsidP="00CE26D1">
      <w:pPr>
        <w:tabs>
          <w:tab w:val="left" w:pos="1134"/>
          <w:tab w:val="left" w:pos="1276"/>
        </w:tabs>
        <w:ind w:firstLine="0"/>
        <w:jc w:val="center"/>
        <w:rPr>
          <w:b/>
        </w:rPr>
      </w:pPr>
      <w:r w:rsidRPr="00CE26D1">
        <w:rPr>
          <w:b/>
          <w:sz w:val="24"/>
          <w:szCs w:val="24"/>
        </w:rPr>
        <w:t>Анализ результативности работы логопедического пункта</w:t>
      </w:r>
      <w:r w:rsidRPr="00CE26D1">
        <w:rPr>
          <w:b/>
          <w:sz w:val="24"/>
          <w:szCs w:val="24"/>
        </w:rPr>
        <w:cr/>
      </w:r>
    </w:p>
    <w:tbl>
      <w:tblPr>
        <w:tblStyle w:val="aa"/>
        <w:tblW w:w="15263" w:type="dxa"/>
        <w:tblLayout w:type="fixed"/>
        <w:tblLook w:val="04A0"/>
      </w:tblPr>
      <w:tblGrid>
        <w:gridCol w:w="660"/>
        <w:gridCol w:w="9229"/>
        <w:gridCol w:w="1074"/>
        <w:gridCol w:w="1075"/>
        <w:gridCol w:w="1075"/>
        <w:gridCol w:w="1075"/>
        <w:gridCol w:w="1075"/>
      </w:tblGrid>
      <w:tr w:rsidR="00CE26D1" w:rsidRPr="009710D2" w:rsidTr="00A31D2D">
        <w:tc>
          <w:tcPr>
            <w:tcW w:w="660" w:type="dxa"/>
            <w:vMerge w:val="restart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9229" w:type="dxa"/>
            <w:vMerge w:val="restart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6D1">
              <w:rPr>
                <w:b/>
                <w:sz w:val="24"/>
                <w:szCs w:val="24"/>
              </w:rPr>
              <w:t>Вопросы для анализа</w:t>
            </w:r>
          </w:p>
        </w:tc>
        <w:tc>
          <w:tcPr>
            <w:tcW w:w="5374" w:type="dxa"/>
            <w:gridSpan w:val="5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  <w:vMerge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vMerge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Ведение и состояние обязательной документации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Программное обеспечение образовательного процесса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Пополнение методической литературы. Наличие картотеки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Содержание дидактического материала по разделам: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1. фонетико-фонематическое восприятие;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2. звукопроизношение;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3. связная речь;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4. формирование лексико-грамматического строя речи;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5. обучение грамоте;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6. наглядный и практический материал к лексическим темам;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7. сенсорное развитие;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8. развитие мелкой моторики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Материал по обследованию детей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Наличие, содержание коррекционного уголка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</w:t>
            </w:r>
            <w:r w:rsidRPr="00CE26D1">
              <w:rPr>
                <w:sz w:val="24"/>
                <w:szCs w:val="24"/>
              </w:rPr>
              <w:t>я для родителей и педагогов (папки-передвижки, банк консультаций)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1 - уровень соответствия низкий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2 - уровень соответствия ниже среднего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3 - уровень соответствия средний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4 - уровень соответствия выше среднего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5 - уровень соответствия высокий</w:t>
      </w:r>
    </w:p>
    <w:p w:rsidR="00CE26D1" w:rsidRDefault="00CE26D1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CE26D1" w:rsidRPr="00CE26D1" w:rsidRDefault="00CE26D1" w:rsidP="00CE26D1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CE26D1">
        <w:rPr>
          <w:i/>
          <w:sz w:val="24"/>
          <w:szCs w:val="24"/>
        </w:rPr>
        <w:lastRenderedPageBreak/>
        <w:t>Приложение 20</w:t>
      </w:r>
    </w:p>
    <w:p w:rsidR="007E5C19" w:rsidRDefault="00CE26D1" w:rsidP="00CE26D1">
      <w:pPr>
        <w:tabs>
          <w:tab w:val="left" w:pos="1134"/>
          <w:tab w:val="left" w:pos="1276"/>
        </w:tabs>
        <w:ind w:firstLine="0"/>
        <w:jc w:val="center"/>
        <w:rPr>
          <w:b/>
        </w:rPr>
      </w:pPr>
      <w:r w:rsidRPr="00CE26D1">
        <w:rPr>
          <w:b/>
          <w:sz w:val="24"/>
          <w:szCs w:val="24"/>
        </w:rPr>
        <w:t>Анализ результативности работы психолого-педагогического консилиума</w:t>
      </w: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tbl>
      <w:tblPr>
        <w:tblStyle w:val="aa"/>
        <w:tblW w:w="15263" w:type="dxa"/>
        <w:tblLayout w:type="fixed"/>
        <w:tblLook w:val="04A0"/>
      </w:tblPr>
      <w:tblGrid>
        <w:gridCol w:w="660"/>
        <w:gridCol w:w="9229"/>
        <w:gridCol w:w="1074"/>
        <w:gridCol w:w="1075"/>
        <w:gridCol w:w="1075"/>
        <w:gridCol w:w="1075"/>
        <w:gridCol w:w="1075"/>
      </w:tblGrid>
      <w:tr w:rsidR="00CE26D1" w:rsidRPr="009710D2" w:rsidTr="00A31D2D">
        <w:tc>
          <w:tcPr>
            <w:tcW w:w="660" w:type="dxa"/>
            <w:vMerge w:val="restart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9229" w:type="dxa"/>
            <w:vMerge w:val="restart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6D1">
              <w:rPr>
                <w:b/>
                <w:sz w:val="24"/>
                <w:szCs w:val="24"/>
              </w:rPr>
              <w:t>Вопросы для анализа</w:t>
            </w:r>
          </w:p>
        </w:tc>
        <w:tc>
          <w:tcPr>
            <w:tcW w:w="5374" w:type="dxa"/>
            <w:gridSpan w:val="5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  <w:vMerge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vMerge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Ведение и состояние обязательной документации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Наличие рекомендаций по организации психолого-педагогического сопровождения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воспитанников (АОП, план индивидуального развития…)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E26D1" w:rsidRPr="009710D2" w:rsidTr="00CE26D1">
        <w:trPr>
          <w:trHeight w:val="376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Результативность работы ППК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Наличие информации о консультировании участников</w:t>
            </w:r>
            <w:r>
              <w:rPr>
                <w:sz w:val="24"/>
                <w:szCs w:val="24"/>
              </w:rPr>
              <w:t xml:space="preserve"> </w:t>
            </w:r>
            <w:r w:rsidRPr="00CE26D1">
              <w:rPr>
                <w:sz w:val="24"/>
                <w:szCs w:val="24"/>
              </w:rPr>
              <w:t>образовательныхотношений по вопросам актуального</w:t>
            </w:r>
            <w:r>
              <w:rPr>
                <w:sz w:val="24"/>
                <w:szCs w:val="24"/>
              </w:rPr>
              <w:t xml:space="preserve"> </w:t>
            </w:r>
            <w:r w:rsidRPr="00CE26D1">
              <w:rPr>
                <w:sz w:val="24"/>
                <w:szCs w:val="24"/>
              </w:rPr>
              <w:t>психофизического состояния и возможностей воспитанников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1 - уровень соответствия низкий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2 - уровень соответствия ниже среднего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3 - уровень соответствия средний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4 - уровень соответствия выше среднего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5 - уровень соответствия высокий</w:t>
      </w: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  <w:sectPr w:rsidR="00F44884" w:rsidSect="009710D2">
          <w:pgSz w:w="16838" w:h="11906" w:orient="landscape"/>
          <w:pgMar w:top="1134" w:right="851" w:bottom="851" w:left="851" w:header="709" w:footer="709" w:gutter="0"/>
          <w:cols w:space="708"/>
          <w:docGrid w:linePitch="381"/>
        </w:sect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B33FFE" w:rsidRPr="00B33FFE" w:rsidRDefault="00B33FFE" w:rsidP="00E9574A">
      <w:pPr>
        <w:tabs>
          <w:tab w:val="left" w:pos="1134"/>
          <w:tab w:val="left" w:pos="1276"/>
        </w:tabs>
        <w:rPr>
          <w:b/>
        </w:rPr>
      </w:pPr>
    </w:p>
    <w:sectPr w:rsidR="00B33FFE" w:rsidRPr="00B33FFE" w:rsidSect="00645F3D">
      <w:pgSz w:w="11906" w:h="16838"/>
      <w:pgMar w:top="851" w:right="851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D2D" w:rsidRDefault="00A31D2D" w:rsidP="00F926BF">
      <w:r>
        <w:separator/>
      </w:r>
    </w:p>
  </w:endnote>
  <w:endnote w:type="continuationSeparator" w:id="0">
    <w:p w:rsidR="00A31D2D" w:rsidRDefault="00A31D2D" w:rsidP="00F926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1436563"/>
    </w:sdtPr>
    <w:sdtContent>
      <w:p w:rsidR="00A31D2D" w:rsidRDefault="00A31D2D">
        <w:pPr>
          <w:pStyle w:val="a6"/>
          <w:jc w:val="center"/>
        </w:pPr>
        <w:fldSimple w:instr=" PAGE   \* MERGEFORMAT ">
          <w:r w:rsidR="00895C8A">
            <w:rPr>
              <w:noProof/>
            </w:rPr>
            <w:t>64</w:t>
          </w:r>
        </w:fldSimple>
      </w:p>
    </w:sdtContent>
  </w:sdt>
  <w:p w:rsidR="00A31D2D" w:rsidRDefault="00A31D2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D2D" w:rsidRDefault="00A31D2D" w:rsidP="00F926BF">
      <w:r>
        <w:separator/>
      </w:r>
    </w:p>
  </w:footnote>
  <w:footnote w:type="continuationSeparator" w:id="0">
    <w:p w:rsidR="00A31D2D" w:rsidRDefault="00A31D2D" w:rsidP="00F926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229F0"/>
    <w:multiLevelType w:val="hybridMultilevel"/>
    <w:tmpl w:val="35C8C7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A9D1488"/>
    <w:multiLevelType w:val="hybridMultilevel"/>
    <w:tmpl w:val="A5564D70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427F46BE"/>
    <w:multiLevelType w:val="hybridMultilevel"/>
    <w:tmpl w:val="5C28D0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2FF0CD8"/>
    <w:multiLevelType w:val="hybridMultilevel"/>
    <w:tmpl w:val="B88687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93E039A"/>
    <w:multiLevelType w:val="hybridMultilevel"/>
    <w:tmpl w:val="DABAAC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5F3D"/>
    <w:rsid w:val="00027F27"/>
    <w:rsid w:val="00076D50"/>
    <w:rsid w:val="000A27F6"/>
    <w:rsid w:val="000B1788"/>
    <w:rsid w:val="0010381D"/>
    <w:rsid w:val="00251222"/>
    <w:rsid w:val="00260010"/>
    <w:rsid w:val="002615E7"/>
    <w:rsid w:val="00302FC9"/>
    <w:rsid w:val="0035619E"/>
    <w:rsid w:val="00371FF2"/>
    <w:rsid w:val="004D13AC"/>
    <w:rsid w:val="005100C3"/>
    <w:rsid w:val="0056401A"/>
    <w:rsid w:val="00585255"/>
    <w:rsid w:val="005E1F45"/>
    <w:rsid w:val="00645F3D"/>
    <w:rsid w:val="0065718F"/>
    <w:rsid w:val="007057EB"/>
    <w:rsid w:val="00743C2E"/>
    <w:rsid w:val="007506B8"/>
    <w:rsid w:val="00765602"/>
    <w:rsid w:val="007E4FCD"/>
    <w:rsid w:val="007E5C19"/>
    <w:rsid w:val="007E79FC"/>
    <w:rsid w:val="00895C8A"/>
    <w:rsid w:val="0093506F"/>
    <w:rsid w:val="009710D2"/>
    <w:rsid w:val="009A7017"/>
    <w:rsid w:val="00A31D2D"/>
    <w:rsid w:val="00B33FFE"/>
    <w:rsid w:val="00B34AF1"/>
    <w:rsid w:val="00B53D5C"/>
    <w:rsid w:val="00BB3B44"/>
    <w:rsid w:val="00BE2EBC"/>
    <w:rsid w:val="00C11342"/>
    <w:rsid w:val="00CB27C8"/>
    <w:rsid w:val="00CC46FE"/>
    <w:rsid w:val="00CE26D1"/>
    <w:rsid w:val="00D06E56"/>
    <w:rsid w:val="00D80F6A"/>
    <w:rsid w:val="00DB4A50"/>
    <w:rsid w:val="00DC599F"/>
    <w:rsid w:val="00DF4BC7"/>
    <w:rsid w:val="00E2176E"/>
    <w:rsid w:val="00E71030"/>
    <w:rsid w:val="00E9574A"/>
    <w:rsid w:val="00F047E2"/>
    <w:rsid w:val="00F44884"/>
    <w:rsid w:val="00F75174"/>
    <w:rsid w:val="00F926BF"/>
    <w:rsid w:val="00FB516C"/>
    <w:rsid w:val="00FF0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9F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926B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926BF"/>
  </w:style>
  <w:style w:type="paragraph" w:styleId="a6">
    <w:name w:val="footer"/>
    <w:basedOn w:val="a"/>
    <w:link w:val="a7"/>
    <w:uiPriority w:val="99"/>
    <w:unhideWhenUsed/>
    <w:rsid w:val="00F926B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926BF"/>
  </w:style>
  <w:style w:type="paragraph" w:styleId="a8">
    <w:name w:val="Balloon Text"/>
    <w:basedOn w:val="a"/>
    <w:link w:val="a9"/>
    <w:uiPriority w:val="99"/>
    <w:semiHidden/>
    <w:unhideWhenUsed/>
    <w:rsid w:val="00CB27C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B27C8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B27C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2102D-FDF7-445E-83E6-BBFF10CB9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64</Pages>
  <Words>16355</Words>
  <Characters>93224</Characters>
  <Application>Microsoft Office Word</Application>
  <DocSecurity>0</DocSecurity>
  <Lines>776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frontex</dc:creator>
  <cp:lastModifiedBy>Ольга</cp:lastModifiedBy>
  <cp:revision>9</cp:revision>
  <cp:lastPrinted>2023-11-01T06:07:00Z</cp:lastPrinted>
  <dcterms:created xsi:type="dcterms:W3CDTF">2023-10-26T15:42:00Z</dcterms:created>
  <dcterms:modified xsi:type="dcterms:W3CDTF">2023-11-01T12:32:00Z</dcterms:modified>
</cp:coreProperties>
</file>