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839422" cy="9820275"/>
            <wp:effectExtent l="19050" t="0" r="0" b="0"/>
            <wp:docPr id="1" name="Рисунок 1" descr="C:\Users\таня\Desktop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4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r="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22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6151" cy="9782175"/>
            <wp:effectExtent l="19050" t="0" r="0" b="0"/>
            <wp:docPr id="2" name="Рисунок 2" descr="C:\Users\таня\Desktop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img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r="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151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65201" cy="9782175"/>
            <wp:effectExtent l="19050" t="0" r="0" b="0"/>
            <wp:docPr id="3" name="Рисунок 3" descr="C:\Users\таня\Desktop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img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201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направлено в форме электронного документа с использованием сети Интернет.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 заявлении родителей </w:t>
      </w:r>
      <w:r w:rsidRPr="00A279C8">
        <w:rPr>
          <w:rFonts w:ascii="Times New Roman" w:hAnsi="Times New Roman" w:cs="Times New Roman"/>
          <w:sz w:val="24"/>
          <w:szCs w:val="24"/>
        </w:rPr>
        <w:t>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 обучающегося об отчислении в порядке перевода в принимающую организацию указываются: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фамилия, имя, отчество (при наличии) обучающегося;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дата рождения;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направленность группы;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указывается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Исходная организация выдает родителям (законным представителям) личное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(далее - личное дело).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Требование предоставления других документов в качестве основания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зачисления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обучающегося в принимающую организацию в связи с переводом из исходной организации не допускается.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акта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A279C8" w:rsidRDefault="00A279C8" w:rsidP="00A279C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279C8" w:rsidRDefault="00A279C8" w:rsidP="00A279C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 Перевод обучающегося в случае прекращения деятельности исходной организации, аннулирования лицензии, в случае приостановления действия лицензии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76"/>
      <w:bookmarkEnd w:id="0"/>
      <w:r>
        <w:rPr>
          <w:rFonts w:ascii="Times New Roman" w:hAnsi="Times New Roman" w:cs="Times New Roman"/>
          <w:sz w:val="24"/>
          <w:szCs w:val="24"/>
        </w:rPr>
        <w:t>1.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</w:t>
      </w:r>
      <w:proofErr w:type="gramStart"/>
      <w:r>
        <w:rPr>
          <w:rFonts w:ascii="Times New Roman" w:hAnsi="Times New Roman" w:cs="Times New Roman"/>
          <w:sz w:val="24"/>
          <w:szCs w:val="24"/>
        </w:rPr>
        <w:t>ю(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ые</w:t>
      </w:r>
      <w:proofErr w:type="spellEnd"/>
      <w:r>
        <w:rPr>
          <w:rFonts w:ascii="Times New Roman" w:hAnsi="Times New Roman" w:cs="Times New Roman"/>
          <w:sz w:val="24"/>
          <w:szCs w:val="24"/>
        </w:rPr>
        <w:t>) будут переводиться обучающиеся на основании письменных согласий их родителей (законных представителей) на перевод.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предстоящем переводе исходная организация в случае прекращения своей деятельности обязана уведомить родителей </w:t>
      </w:r>
      <w:r w:rsidRPr="00A279C8">
        <w:rPr>
          <w:rFonts w:ascii="Times New Roman" w:hAnsi="Times New Roman" w:cs="Times New Roman"/>
          <w:sz w:val="24"/>
          <w:szCs w:val="24"/>
        </w:rPr>
        <w:t>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 причине, влекущей за собой необходимость перевода обучающихся, исходная организация обязана уведомить учредителя, родителей (законных представителей) обучающихся в письменной форме, а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указанное уведомление на своем официальном сайте в сети Интернет: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</w:t>
      </w:r>
      <w:r>
        <w:rPr>
          <w:rFonts w:ascii="Times New Roman" w:hAnsi="Times New Roman" w:cs="Times New Roman"/>
          <w:sz w:val="24"/>
          <w:szCs w:val="24"/>
        </w:rPr>
        <w:lastRenderedPageBreak/>
        <w:t>действия лицензии.</w:t>
      </w:r>
      <w:proofErr w:type="gramEnd"/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Учредитель, за исключением случая, указанного в </w:t>
      </w:r>
      <w:r w:rsidRPr="00A279C8">
        <w:rPr>
          <w:rFonts w:ascii="Times New Roman" w:hAnsi="Times New Roman" w:cs="Times New Roman"/>
          <w:sz w:val="24"/>
          <w:szCs w:val="24"/>
        </w:rPr>
        <w:t>пункте 12</w:t>
      </w:r>
      <w:r>
        <w:rPr>
          <w:rFonts w:ascii="Times New Roman" w:hAnsi="Times New Roman" w:cs="Times New Roman"/>
          <w:sz w:val="24"/>
          <w:szCs w:val="24"/>
        </w:rPr>
        <w:t xml:space="preserve"> настоящего Порядка,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После получения письменных согласий родителей (законных представителей) 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Исходная организация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распорядительном акте о зачислении делается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запись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A279C8" w:rsidRDefault="00A279C8" w:rsidP="00A279C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В принимающей организации на основании переданных личных дел на обучающихся формируются новые личные дела, </w:t>
      </w:r>
      <w:proofErr w:type="gramStart"/>
      <w:r>
        <w:rPr>
          <w:rFonts w:ascii="Times New Roman" w:hAnsi="Times New Roman" w:cs="Times New Roman"/>
          <w:sz w:val="24"/>
          <w:szCs w:val="24"/>
        </w:rPr>
        <w:t>включающие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том числе выписку из 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A279C8" w:rsidRDefault="00A279C8" w:rsidP="00A279C8"/>
    <w:p w:rsidR="0015285E" w:rsidRDefault="0015285E"/>
    <w:sectPr w:rsidR="0015285E" w:rsidSect="00A279C8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9C8"/>
    <w:rsid w:val="0015285E"/>
    <w:rsid w:val="00A27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9C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9C8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9C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279C8"/>
    <w:rPr>
      <w:color w:val="0000FF" w:themeColor="hyperlink"/>
      <w:u w:val="single"/>
    </w:rPr>
  </w:style>
  <w:style w:type="paragraph" w:customStyle="1" w:styleId="ConsPlusNormal">
    <w:name w:val="ConsPlusNormal"/>
    <w:rsid w:val="00A279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1067</Words>
  <Characters>6085</Characters>
  <Application>Microsoft Office Word</Application>
  <DocSecurity>0</DocSecurity>
  <Lines>50</Lines>
  <Paragraphs>14</Paragraphs>
  <ScaleCrop>false</ScaleCrop>
  <Company/>
  <LinksUpToDate>false</LinksUpToDate>
  <CharactersWithSpaces>7138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2016-09-29T15:32:00Z</dcterms:created>
  <dcterms:modified xsi:type="dcterms:W3CDTF">2016-09-29T15:42:00Z</dcterms:modified>
</cp:coreProperties>
</file>