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21.5. От 4 лет до 5 лет.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21.5.1. В области художественно-эстетического развития основными задачами образовательной деятельности являются:</w:t>
      </w:r>
    </w:p>
    <w:p w:rsidR="00F56B67" w:rsidRDefault="00F56B67" w:rsidP="00F56B67">
      <w:pPr>
        <w:pStyle w:val="1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379" w:lineRule="exact"/>
        <w:ind w:left="20" w:firstLine="700"/>
        <w:jc w:val="both"/>
      </w:pPr>
      <w:r>
        <w:t>приобщение к искусству: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детей умение сравнивать произведения различных видов искусства;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отзывчивость и эстетическое сопереживание на красоту окружающей действительности;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интерес к искусству как виду творческой деятельности человека;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понимание красоты произведений искусства, потребность общения с искусством;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детей интерес к детским выставкам, спектаклям; желание посещать театр, музей и тому подобное;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</w:r>
    </w:p>
    <w:p w:rsidR="00F56B67" w:rsidRDefault="00F56B67" w:rsidP="00F56B67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изобразительная деятельность: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интерес детей и положительный отклик к различным видам изобразительной деятельности;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формировать у детей умение рассматривать и обследовать предметы, в том числе с помощью рук;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детей умение выделять и использовать средства выразительности в рисовании, лепке, аппликации;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формировать у детей умение создавать коллективные произведения в рисовании, лепке, аппликации;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 xml:space="preserve">закреплять у детей умение сохранять правильную позу при рисовании: не горбиться, не наклоняться низко над столом, к мольберту; </w:t>
      </w:r>
      <w:proofErr w:type="gramStart"/>
      <w:r>
        <w:t>сидеть свободно, не напрягаясь</w:t>
      </w:r>
      <w:proofErr w:type="gramEnd"/>
      <w:r>
        <w:t>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приучать детей быть аккуратными: сохранять свое рабочее место в порядке, по окончании работы убирать все со стола;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художественно-творческие способности у детей в различных видах изобразительной деятельности;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:rsidR="00F56B67" w:rsidRDefault="00F56B67" w:rsidP="00F56B67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конструктивная деятельность: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умение у детей сооружать постройки из крупного и мелкого строительного материала;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обучать конструированию из бумаги;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приобщать детей к изготовлению поделок из природного материала.</w:t>
      </w:r>
    </w:p>
    <w:p w:rsidR="00F56B67" w:rsidRDefault="00F56B67" w:rsidP="00F56B67">
      <w:pPr>
        <w:pStyle w:val="1"/>
        <w:numPr>
          <w:ilvl w:val="1"/>
          <w:numId w:val="1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t>музыкальная деятельность: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обогащать музыкальные впечатления детей, способствовать дальнейшему развитию основ музыкальной культуры;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720" w:right="4120"/>
        <w:jc w:val="both"/>
      </w:pPr>
      <w:r>
        <w:t>воспитывать слушательскую культуру детей; развивать музыкальность детей;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воспитывать интерес и любовь к высокохудожественной музыке; 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формировать умение у детей различать средства выразительности в музыке, различать звуки по высоте;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поддерживать у детей интерес к пению;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способствовать освоению детьми приемов игры на детских музыкальных инструментах;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поощрять желание детей самостоятельно заниматься музыкальной деятельностью;</w:t>
      </w:r>
    </w:p>
    <w:p w:rsidR="00F56B67" w:rsidRDefault="00F56B67" w:rsidP="00F56B67">
      <w:pPr>
        <w:pStyle w:val="1"/>
        <w:numPr>
          <w:ilvl w:val="1"/>
          <w:numId w:val="1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left"/>
      </w:pPr>
      <w:r>
        <w:t>театрализованная деятельность: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учить элементам художественно-образных выразительных средств (интонация, мимика, пантомимика);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активизировать словарь детей, совершенствовать звуковую культуру речи, интонационный строй, диалогическую речь;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познакомить детей с различными видами театра (кукольный, музыкальный, детский, театр зверей и </w:t>
      </w:r>
      <w:proofErr w:type="gramStart"/>
      <w:r>
        <w:t>другое</w:t>
      </w:r>
      <w:proofErr w:type="gramEnd"/>
      <w:r>
        <w:t>);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у детей простейшие образно-выразительные умения, имитировать характерные движения сказочных животных;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развивать эстетический вкус, воспитывать чувство прекрасного, побуждать нравственно-эстетические и эмоциональные переживания;</w:t>
      </w:r>
      <w:proofErr w:type="gramEnd"/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побуждать интерес творческим проявлениям в игре и игровому общению со сверстниками.</w:t>
      </w:r>
    </w:p>
    <w:p w:rsidR="00F56B67" w:rsidRDefault="00F56B67" w:rsidP="00F56B67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left"/>
      </w:pPr>
      <w:r>
        <w:t>культурно-досуговая деятельность: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развивать умение организовывать свободное время с пользой; 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интерес к развлечениям, знакомящим с культурой и традициями народов страны;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формировать чувства причастности к событиям, происходящим в стране;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индивидуальные творческие способности и художественные наклонности ребёнка;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21.5.2. Содержание образовательной деятельности.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21.5.2.1. Приобщение к искусству.</w:t>
      </w:r>
    </w:p>
    <w:p w:rsidR="00F56B67" w:rsidRDefault="00F56B67" w:rsidP="00F56B67">
      <w:pPr>
        <w:pStyle w:val="1"/>
        <w:numPr>
          <w:ilvl w:val="2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proofErr w:type="gramStart"/>
      <w:r>
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  <w:proofErr w:type="gramEnd"/>
    </w:p>
    <w:p w:rsidR="00F56B67" w:rsidRDefault="00F56B67" w:rsidP="00F56B67">
      <w:pPr>
        <w:pStyle w:val="1"/>
        <w:numPr>
          <w:ilvl w:val="2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proofErr w:type="gramStart"/>
      <w:r>
        <w:lastRenderedPageBreak/>
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</w:t>
      </w:r>
      <w:proofErr w:type="gramEnd"/>
      <w:r>
        <w:t xml:space="preserve"> </w:t>
      </w:r>
      <w:proofErr w:type="gramStart"/>
      <w:r>
        <w:t>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F56B67" w:rsidRDefault="00F56B67" w:rsidP="00F56B67">
      <w:pPr>
        <w:pStyle w:val="1"/>
        <w:numPr>
          <w:ilvl w:val="2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F56B67" w:rsidRDefault="00F56B67" w:rsidP="00F56B67">
      <w:pPr>
        <w:pStyle w:val="1"/>
        <w:numPr>
          <w:ilvl w:val="2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:rsidR="00F56B67" w:rsidRDefault="00F56B67" w:rsidP="00F56B67">
      <w:pPr>
        <w:pStyle w:val="1"/>
        <w:numPr>
          <w:ilvl w:val="2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 xml:space="preserve"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</w:t>
      </w:r>
      <w:proofErr w:type="gramStart"/>
      <w:r>
        <w:t>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</w:t>
      </w:r>
      <w:proofErr w:type="gramEnd"/>
      <w:r>
        <w:t xml:space="preserve"> педагог поощряет стремление детей изображать в рисунках, аппликации реальные и сказочные строения.</w:t>
      </w:r>
    </w:p>
    <w:p w:rsidR="00F56B67" w:rsidRDefault="00F56B67" w:rsidP="00F56B67">
      <w:pPr>
        <w:pStyle w:val="1"/>
        <w:numPr>
          <w:ilvl w:val="2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F56B67" w:rsidRDefault="00F56B67" w:rsidP="00F56B67">
      <w:pPr>
        <w:pStyle w:val="1"/>
        <w:numPr>
          <w:ilvl w:val="2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:rsidR="00F56B67" w:rsidRDefault="00F56B67" w:rsidP="00F56B67">
      <w:pPr>
        <w:pStyle w:val="1"/>
        <w:numPr>
          <w:ilvl w:val="2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знакомит детей с произведениями народного искусства (потешки, сказки, загадки, песни, хороводы, заклички, изделия народного декоративно- прикладного искусства).</w:t>
      </w:r>
    </w:p>
    <w:p w:rsidR="00F56B67" w:rsidRDefault="00F56B67" w:rsidP="00F56B67">
      <w:pPr>
        <w:pStyle w:val="1"/>
        <w:numPr>
          <w:ilvl w:val="2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21.5.2.2. Изобразительная деятельность.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lastRenderedPageBreak/>
        <w:t>1) Рисование: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</w:t>
      </w:r>
      <w:proofErr w:type="gramStart"/>
      <w:r>
        <w:t>и</w:t>
      </w:r>
      <w:proofErr w:type="gramEnd"/>
      <w:r>
        <w:t xml:space="preserve">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</w:t>
      </w:r>
      <w:proofErr w:type="gramStart"/>
      <w:r>
        <w:t>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</w:t>
      </w:r>
      <w:proofErr w:type="gramEnd"/>
      <w:r>
        <w:t xml:space="preserve"> </w:t>
      </w:r>
      <w:proofErr w:type="gramStart"/>
      <w:r>
        <w:t>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</w:t>
      </w:r>
      <w:proofErr w:type="gramEnd"/>
      <w:r>
        <w:t xml:space="preserve">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F56B67" w:rsidRDefault="00F56B67" w:rsidP="00F56B67">
      <w:pPr>
        <w:pStyle w:val="1"/>
        <w:numPr>
          <w:ilvl w:val="3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Народное декоративно-прикладное искусство: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F56B67" w:rsidRDefault="00F56B67" w:rsidP="00F56B67">
      <w:pPr>
        <w:pStyle w:val="1"/>
        <w:numPr>
          <w:ilvl w:val="3"/>
          <w:numId w:val="1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Лепка: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</w:t>
      </w:r>
      <w:r>
        <w:lastRenderedPageBreak/>
        <w:t>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F56B67" w:rsidRDefault="00F56B67" w:rsidP="00F56B67">
      <w:pPr>
        <w:pStyle w:val="1"/>
        <w:numPr>
          <w:ilvl w:val="3"/>
          <w:numId w:val="1"/>
        </w:numPr>
        <w:shd w:val="clear" w:color="auto" w:fill="auto"/>
        <w:tabs>
          <w:tab w:val="left" w:pos="1022"/>
        </w:tabs>
        <w:spacing w:before="0" w:line="379" w:lineRule="exact"/>
        <w:ind w:left="20" w:firstLine="700"/>
        <w:jc w:val="both"/>
      </w:pPr>
      <w:r>
        <w:t>Аппликация: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</w:r>
      <w:proofErr w:type="gramStart"/>
      <w:r>
        <w:t>прямой</w:t>
      </w:r>
      <w:proofErr w:type="gramEnd"/>
      <w:r>
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:rsidR="00F56B67" w:rsidRDefault="00F56B67" w:rsidP="00F56B67">
      <w:pPr>
        <w:pStyle w:val="1"/>
        <w:numPr>
          <w:ilvl w:val="0"/>
          <w:numId w:val="2"/>
        </w:numPr>
        <w:shd w:val="clear" w:color="auto" w:fill="auto"/>
        <w:tabs>
          <w:tab w:val="left" w:pos="1777"/>
        </w:tabs>
        <w:spacing w:before="0" w:line="379" w:lineRule="exact"/>
        <w:ind w:left="20" w:firstLine="720"/>
        <w:jc w:val="both"/>
      </w:pPr>
      <w:r>
        <w:t>Конструктивная деятельность.</w:t>
      </w:r>
    </w:p>
    <w:p w:rsidR="00F56B67" w:rsidRDefault="00F56B67" w:rsidP="00F56B67">
      <w:pPr>
        <w:pStyle w:val="1"/>
        <w:numPr>
          <w:ilvl w:val="1"/>
          <w:numId w:val="2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F56B67" w:rsidRDefault="00F56B67" w:rsidP="00F56B67">
      <w:pPr>
        <w:pStyle w:val="1"/>
        <w:numPr>
          <w:ilvl w:val="1"/>
          <w:numId w:val="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</w:r>
    </w:p>
    <w:p w:rsidR="00F56B67" w:rsidRDefault="00F56B67" w:rsidP="00F56B67">
      <w:pPr>
        <w:pStyle w:val="1"/>
        <w:numPr>
          <w:ilvl w:val="1"/>
          <w:numId w:val="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r>
        <w:t xml:space="preserve"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</w:t>
      </w:r>
      <w:proofErr w:type="gramStart"/>
      <w:r>
        <w:t>другое</w:t>
      </w:r>
      <w:proofErr w:type="gramEnd"/>
      <w:r>
        <w:t>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F56B67" w:rsidRDefault="00F56B67" w:rsidP="00F56B67">
      <w:pPr>
        <w:pStyle w:val="1"/>
        <w:numPr>
          <w:ilvl w:val="1"/>
          <w:numId w:val="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lastRenderedPageBreak/>
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:rsidR="00F56B67" w:rsidRDefault="00F56B67" w:rsidP="00F56B67">
      <w:pPr>
        <w:pStyle w:val="1"/>
        <w:numPr>
          <w:ilvl w:val="1"/>
          <w:numId w:val="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</w:pPr>
      <w:proofErr w:type="gramStart"/>
      <w:r>
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</w:r>
      <w:proofErr w:type="gramEnd"/>
      <w:r>
        <w:t xml:space="preserve"> </w:t>
      </w:r>
      <w:proofErr w:type="gramStart"/>
      <w:r>
        <w:t>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</w:t>
      </w:r>
      <w:proofErr w:type="gramEnd"/>
      <w:r>
        <w:t xml:space="preserve">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F56B67" w:rsidRDefault="00F56B67" w:rsidP="00F56B67">
      <w:pPr>
        <w:pStyle w:val="1"/>
        <w:numPr>
          <w:ilvl w:val="0"/>
          <w:numId w:val="2"/>
        </w:numPr>
        <w:shd w:val="clear" w:color="auto" w:fill="auto"/>
        <w:tabs>
          <w:tab w:val="left" w:pos="1777"/>
        </w:tabs>
        <w:spacing w:before="0" w:line="379" w:lineRule="exact"/>
        <w:ind w:left="20" w:firstLine="720"/>
        <w:jc w:val="both"/>
      </w:pPr>
      <w:r>
        <w:t>Музыкальная деятельность.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1) 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</w:t>
      </w:r>
      <w:proofErr w:type="gramStart"/>
      <w:r>
        <w:t>о</w:t>
      </w:r>
      <w:proofErr w:type="gramEnd"/>
      <w:r>
        <w:t xml:space="preserve">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:rsidR="00F56B67" w:rsidRDefault="00F56B67" w:rsidP="00F56B67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79" w:lineRule="exact"/>
        <w:ind w:left="20" w:right="20" w:firstLine="700"/>
        <w:jc w:val="both"/>
      </w:pPr>
      <w:proofErr w:type="gramStart"/>
      <w:r>
        <w:t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  <w:proofErr w:type="gramEnd"/>
    </w:p>
    <w:p w:rsidR="00F56B67" w:rsidRDefault="00F56B67" w:rsidP="00F56B67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spacing w:before="0" w:line="379" w:lineRule="exact"/>
        <w:ind w:left="20" w:right="20" w:firstLine="700"/>
        <w:jc w:val="both"/>
      </w:pPr>
      <w:r>
        <w:t>Песенное творчество: 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</w:r>
    </w:p>
    <w:p w:rsidR="00F56B67" w:rsidRDefault="00F56B67" w:rsidP="00F56B67">
      <w:pPr>
        <w:pStyle w:val="1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379" w:lineRule="exact"/>
        <w:ind w:left="20" w:right="20" w:firstLine="700"/>
        <w:jc w:val="both"/>
      </w:pPr>
      <w:r>
        <w:t>Музыкально-</w:t>
      </w:r>
      <w:proofErr w:type="gramStart"/>
      <w:r>
        <w:t>ритмические движения</w:t>
      </w:r>
      <w:proofErr w:type="gramEnd"/>
      <w:r>
        <w:t xml:space="preserve">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</w:t>
      </w:r>
      <w:r>
        <w:lastRenderedPageBreak/>
        <w:t>детей навыки основных движений (ходьба: «торжественная», спокойная, «таинственная»; бег: легкий, стремительный).</w:t>
      </w:r>
    </w:p>
    <w:p w:rsidR="00F56B67" w:rsidRDefault="00F56B67" w:rsidP="00F56B67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379" w:lineRule="exact"/>
        <w:ind w:left="20" w:right="20" w:firstLine="700"/>
        <w:jc w:val="both"/>
      </w:pPr>
      <w:r>
        <w:t>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</w:r>
    </w:p>
    <w:p w:rsidR="00F56B67" w:rsidRDefault="00F56B67" w:rsidP="00F56B67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Игра на детских музыкальных инструментах: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способствует реализации музыкальных способностей ребёнка в повседневной жизни и различных видах досуговой деятельности (праздники, развлечения и </w:t>
      </w:r>
      <w:proofErr w:type="gramStart"/>
      <w:r>
        <w:t>другое</w:t>
      </w:r>
      <w:proofErr w:type="gramEnd"/>
      <w:r>
        <w:t>).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21.5.2.5. Театрализованная деятельность.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21.5.2.6. Культурно-досуговая деятельность.</w:t>
      </w:r>
    </w:p>
    <w:p w:rsidR="00F56B67" w:rsidRDefault="00F56B67" w:rsidP="00F56B67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</w:t>
      </w:r>
      <w:r>
        <w:lastRenderedPageBreak/>
        <w:t xml:space="preserve">выбранного вида деятельности (художественной, познавательной, музыкальной и </w:t>
      </w:r>
      <w:proofErr w:type="gramStart"/>
      <w:r>
        <w:t>другое</w:t>
      </w:r>
      <w:proofErr w:type="gramEnd"/>
      <w:r>
        <w:t>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2AB9"/>
    <w:multiLevelType w:val="multilevel"/>
    <w:tmpl w:val="54F81714"/>
    <w:lvl w:ilvl="0">
      <w:start w:val="3"/>
      <w:numFmt w:val="decimal"/>
      <w:lvlText w:val="21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8147B3"/>
    <w:multiLevelType w:val="multilevel"/>
    <w:tmpl w:val="AF4C62C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D6764"/>
    <w:multiLevelType w:val="multilevel"/>
    <w:tmpl w:val="89B45FCC"/>
    <w:lvl w:ilvl="0">
      <w:start w:val="3"/>
      <w:numFmt w:val="decimal"/>
      <w:lvlText w:val="21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56B67"/>
    <w:rsid w:val="00076D50"/>
    <w:rsid w:val="001208AA"/>
    <w:rsid w:val="002615E7"/>
    <w:rsid w:val="004D13AC"/>
    <w:rsid w:val="0093506F"/>
    <w:rsid w:val="00C11342"/>
    <w:rsid w:val="00F5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6B67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56B67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3221</Words>
  <Characters>18362</Characters>
  <Application>Microsoft Office Word</Application>
  <DocSecurity>0</DocSecurity>
  <Lines>153</Lines>
  <Paragraphs>43</Paragraphs>
  <ScaleCrop>false</ScaleCrop>
  <Company>Hewlett-Packard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2023-10-19T16:01:00Z</dcterms:created>
  <dcterms:modified xsi:type="dcterms:W3CDTF">2023-10-19T16:02:00Z</dcterms:modified>
</cp:coreProperties>
</file>