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E0" w:rsidRPr="0011696C" w:rsidRDefault="007C46AB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1696C">
        <w:rPr>
          <w:rFonts w:ascii="Times New Roman" w:hAnsi="Times New Roman"/>
          <w:b/>
          <w:bCs/>
          <w:sz w:val="28"/>
          <w:szCs w:val="28"/>
          <w:lang w:val="ru-RU"/>
        </w:rPr>
        <w:t>Аннотация к парциальной программе</w:t>
      </w:r>
    </w:p>
    <w:p w:rsidR="00D836E0" w:rsidRPr="0011696C" w:rsidRDefault="00D836E0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D836E0" w:rsidRPr="0011696C" w:rsidRDefault="007C46AB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  <w:lang w:val="ru-RU"/>
        </w:rPr>
      </w:pPr>
      <w:r w:rsidRPr="0011696C">
        <w:rPr>
          <w:rFonts w:ascii="Times New Roman" w:hAnsi="Times New Roman"/>
          <w:b/>
          <w:bCs/>
          <w:sz w:val="28"/>
          <w:szCs w:val="28"/>
          <w:lang w:val="ru-RU"/>
        </w:rPr>
        <w:t>Программа «Кроха»</w:t>
      </w:r>
    </w:p>
    <w:p w:rsidR="00D836E0" w:rsidRPr="0011696C" w:rsidRDefault="00D836E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D836E0" w:rsidRPr="0011696C" w:rsidRDefault="007C46AB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  <w:lang w:val="ru-RU"/>
        </w:rPr>
      </w:pPr>
      <w:r w:rsidRPr="0011696C">
        <w:rPr>
          <w:rFonts w:ascii="Times New Roman" w:hAnsi="Times New Roman"/>
          <w:sz w:val="28"/>
          <w:szCs w:val="28"/>
          <w:lang w:val="ru-RU"/>
        </w:rPr>
        <w:t>Авторы: Г.Г. Григорьева, Д.В. Сергеева, Н.П. Кочетова и др.</w:t>
      </w:r>
    </w:p>
    <w:p w:rsidR="00D836E0" w:rsidRPr="0011696C" w:rsidRDefault="00D836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36E0" w:rsidRPr="0011696C" w:rsidRDefault="00D836E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D836E0" w:rsidRPr="0011696C" w:rsidRDefault="007C46AB" w:rsidP="0011696C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>Программа разработана авторским коллективом Нижегородского института развития образования под руководством кандидата педагогических наук Г. Г. Григорьевой в 1998 г.</w:t>
      </w:r>
    </w:p>
    <w:p w:rsidR="00D836E0" w:rsidRPr="0011696C" w:rsidRDefault="00D836E0" w:rsidP="0011696C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36E0" w:rsidRPr="0011696C" w:rsidRDefault="007C46AB" w:rsidP="0011696C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>Цель программы – комплексное развитие, воспитание и обучение детей в возрасте до трех лет. Разработана программа в духе идей гуманизации семейного и общественного воспитания маленьких детей. Программа предусматривает разноуровневый, индивидуально-дифференцированный подход к ребенку.</w:t>
      </w:r>
    </w:p>
    <w:p w:rsidR="00D836E0" w:rsidRPr="0011696C" w:rsidRDefault="00D836E0" w:rsidP="0011696C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36E0" w:rsidRPr="0011696C" w:rsidRDefault="007C46AB" w:rsidP="0011696C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>Коллектив разработчиков рассматривает эту программу в контексте решения проблемы непрерывного образования и необходимости реализации идей преемственности в воспитании и обучении детей преддошкольного и дошкольного возраста. Программа строится на принципах системности и деятельностного подхода.</w:t>
      </w:r>
    </w:p>
    <w:p w:rsidR="00D836E0" w:rsidRPr="0011696C" w:rsidRDefault="00D836E0" w:rsidP="0011696C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36E0" w:rsidRPr="0011696C" w:rsidRDefault="007C46AB" w:rsidP="0011696C">
      <w:pPr>
        <w:widowControl w:val="0"/>
        <w:overflowPunct w:val="0"/>
        <w:autoSpaceDE w:val="0"/>
        <w:autoSpaceDN w:val="0"/>
        <w:adjustRightInd w:val="0"/>
        <w:spacing w:after="0" w:line="34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 xml:space="preserve">Программа состоит из четырех глав: Мы ждем тебя, малыш! (предродовая педагогика); Как я буду </w:t>
      </w:r>
      <w:proofErr w:type="gramStart"/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>расти</w:t>
      </w:r>
      <w:proofErr w:type="gramEnd"/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 xml:space="preserve"> и развиваться (характеристика особенностей физического и психического развития ребенка от рождения до трех лет); Гуленька (развитие и воспитание детей первого года жизни); Я</w:t>
      </w:r>
      <w:r w:rsidR="0011696C">
        <w:rPr>
          <w:rFonts w:ascii="Times New Roman" w:hAnsi="Times New Roman"/>
          <w:color w:val="424242"/>
          <w:sz w:val="28"/>
          <w:szCs w:val="28"/>
          <w:lang w:val="ru-RU"/>
        </w:rPr>
        <w:t xml:space="preserve"> </w:t>
      </w: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>сам (развитие и воспитание ребенка второго и третьего годов жизни).</w:t>
      </w:r>
    </w:p>
    <w:p w:rsidR="00D836E0" w:rsidRPr="0011696C" w:rsidRDefault="00D836E0" w:rsidP="0011696C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36E0" w:rsidRPr="0011696C" w:rsidRDefault="007C46AB" w:rsidP="001169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>Программа содержит информационные материалы по всем направлениям развития личности ребенка до трех лет, а также методические рекомендации. В программе в доступной форме рассказывается о том, что,</w:t>
      </w:r>
      <w:r w:rsidR="0011696C">
        <w:rPr>
          <w:rFonts w:ascii="Times New Roman" w:hAnsi="Times New Roman"/>
          <w:color w:val="424242"/>
          <w:sz w:val="28"/>
          <w:szCs w:val="28"/>
          <w:lang w:val="ru-RU"/>
        </w:rPr>
        <w:t xml:space="preserve"> </w:t>
      </w: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>как и когда нужно делать для того, чтобы ребенок развивался полноценно,</w:t>
      </w:r>
      <w:r w:rsidR="0011696C">
        <w:rPr>
          <w:rFonts w:ascii="Times New Roman" w:hAnsi="Times New Roman"/>
          <w:color w:val="424242"/>
          <w:sz w:val="28"/>
          <w:szCs w:val="28"/>
          <w:lang w:val="ru-RU"/>
        </w:rPr>
        <w:t xml:space="preserve"> </w:t>
      </w: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 xml:space="preserve">рос здоровым, умным, самостоятельным, общительным и добрым. В нее включены: подборка хрестоматийных материалов (литературных </w:t>
      </w: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lastRenderedPageBreak/>
        <w:t>произведений) для чтения и рассказывания детям, многофункциональные</w:t>
      </w:r>
      <w:bookmarkStart w:id="1" w:name="page3"/>
      <w:bookmarkEnd w:id="1"/>
      <w:r w:rsidR="0011696C">
        <w:rPr>
          <w:rFonts w:ascii="Times New Roman" w:hAnsi="Times New Roman"/>
          <w:color w:val="424242"/>
          <w:sz w:val="28"/>
          <w:szCs w:val="28"/>
          <w:lang w:val="ru-RU"/>
        </w:rPr>
        <w:t xml:space="preserve"> </w:t>
      </w: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>справочные</w:t>
      </w:r>
      <w:r w:rsidRPr="0011696C">
        <w:rPr>
          <w:rFonts w:ascii="Times New Roman" w:hAnsi="Times New Roman"/>
          <w:sz w:val="24"/>
          <w:szCs w:val="24"/>
          <w:lang w:val="ru-RU"/>
        </w:rPr>
        <w:tab/>
      </w: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>материалы   и   перечень   методической   литературы.   В</w:t>
      </w:r>
      <w:r w:rsidR="0011696C">
        <w:rPr>
          <w:rFonts w:ascii="Times New Roman" w:hAnsi="Times New Roman"/>
          <w:color w:val="424242"/>
          <w:sz w:val="28"/>
          <w:szCs w:val="28"/>
          <w:lang w:val="ru-RU"/>
        </w:rPr>
        <w:t xml:space="preserve"> </w:t>
      </w: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>приложениях даны таблицы уровней развития и достижения детей в каждом возрастном периоде, а также приводится литературный материал,</w:t>
      </w:r>
      <w:r w:rsidR="0011696C">
        <w:rPr>
          <w:rFonts w:ascii="Times New Roman" w:hAnsi="Times New Roman"/>
          <w:color w:val="424242"/>
          <w:sz w:val="28"/>
          <w:szCs w:val="28"/>
          <w:lang w:val="ru-RU"/>
        </w:rPr>
        <w:t xml:space="preserve"> </w:t>
      </w:r>
      <w:r w:rsidRPr="0011696C">
        <w:rPr>
          <w:rFonts w:ascii="Times New Roman" w:hAnsi="Times New Roman"/>
          <w:color w:val="424242"/>
          <w:sz w:val="28"/>
          <w:szCs w:val="28"/>
          <w:lang w:val="ru-RU"/>
        </w:rPr>
        <w:t>примерные сценарии семейных праздников.</w:t>
      </w:r>
    </w:p>
    <w:p w:rsidR="00D836E0" w:rsidRPr="0011696C" w:rsidRDefault="00D836E0" w:rsidP="00116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836E0" w:rsidRPr="0011696C" w:rsidSect="00D836E0">
      <w:pgSz w:w="11906" w:h="16838"/>
      <w:pgMar w:top="1125" w:right="1000" w:bottom="1440" w:left="170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6AB"/>
    <w:rsid w:val="0011696C"/>
    <w:rsid w:val="007C46AB"/>
    <w:rsid w:val="00D8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4</cp:revision>
  <dcterms:created xsi:type="dcterms:W3CDTF">2016-05-26T18:58:00Z</dcterms:created>
  <dcterms:modified xsi:type="dcterms:W3CDTF">2016-05-26T19:08:00Z</dcterms:modified>
</cp:coreProperties>
</file>