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18" w:rsidRDefault="00022218" w:rsidP="00022218">
      <w:pPr>
        <w:pStyle w:val="1"/>
        <w:shd w:val="clear" w:color="auto" w:fill="auto"/>
        <w:spacing w:before="0" w:line="379" w:lineRule="exact"/>
        <w:ind w:left="20" w:right="20" w:firstLine="700"/>
        <w:jc w:val="both"/>
      </w:pPr>
      <w:r>
        <w:t>21.7. От 6 лет до 7 лет.</w:t>
      </w:r>
    </w:p>
    <w:p w:rsidR="00022218" w:rsidRDefault="00022218" w:rsidP="00022218">
      <w:pPr>
        <w:pStyle w:val="1"/>
        <w:shd w:val="clear" w:color="auto" w:fill="auto"/>
        <w:spacing w:before="0" w:line="379" w:lineRule="exact"/>
        <w:ind w:left="20" w:right="20" w:firstLine="700"/>
        <w:jc w:val="left"/>
      </w:pPr>
      <w:r>
        <w:t xml:space="preserve">21.7.1. В области художественно-эстетического развития основными задачами образовательной деятельности являются: </w:t>
      </w:r>
    </w:p>
    <w:p w:rsidR="00022218" w:rsidRDefault="00022218" w:rsidP="00022218">
      <w:pPr>
        <w:pStyle w:val="1"/>
        <w:shd w:val="clear" w:color="auto" w:fill="auto"/>
        <w:spacing w:before="0" w:line="379" w:lineRule="exact"/>
        <w:ind w:left="20" w:right="20" w:firstLine="700"/>
        <w:jc w:val="left"/>
      </w:pPr>
      <w:r>
        <w:t>1) приобщение к искусству:</w:t>
      </w:r>
    </w:p>
    <w:p w:rsidR="00022218" w:rsidRDefault="00022218" w:rsidP="00022218">
      <w:pPr>
        <w:pStyle w:val="1"/>
        <w:shd w:val="clear" w:color="auto" w:fill="auto"/>
        <w:spacing w:before="0" w:line="379" w:lineRule="exact"/>
        <w:ind w:left="20" w:right="20" w:firstLine="70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22218" w:rsidRDefault="00022218" w:rsidP="00022218">
      <w:pPr>
        <w:pStyle w:val="1"/>
        <w:shd w:val="clear" w:color="auto" w:fill="auto"/>
        <w:spacing w:before="0" w:line="379" w:lineRule="exact"/>
        <w:ind w:left="20" w:right="20" w:firstLine="700"/>
        <w:jc w:val="both"/>
      </w:pPr>
      <w:r>
        <w:t>воспитывать уважительное отношение и чувство гордости за свою страну, в процессе ознакомления с разными видами искусства;</w:t>
      </w:r>
    </w:p>
    <w:p w:rsidR="00022218" w:rsidRDefault="00022218" w:rsidP="00022218">
      <w:pPr>
        <w:pStyle w:val="1"/>
        <w:shd w:val="clear" w:color="auto" w:fill="auto"/>
        <w:spacing w:before="0" w:line="379" w:lineRule="exact"/>
        <w:ind w:left="20" w:right="20" w:firstLine="700"/>
        <w:jc w:val="both"/>
      </w:pPr>
      <w:proofErr w:type="gramStart"/>
      <w:r>
        <w:t>закреплять знания детей о видах искусства (изобразительное, декоративно- прикладное искусство, музыка, архитектура, театр, танец, кино, цирк);</w:t>
      </w:r>
      <w:proofErr w:type="gramEnd"/>
    </w:p>
    <w:p w:rsidR="00022218" w:rsidRDefault="00022218" w:rsidP="00022218">
      <w:pPr>
        <w:pStyle w:val="1"/>
        <w:shd w:val="clear" w:color="auto" w:fill="auto"/>
        <w:spacing w:before="0" w:line="379" w:lineRule="exact"/>
        <w:ind w:left="20" w:right="20" w:firstLine="70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22218" w:rsidRDefault="00022218" w:rsidP="00022218">
      <w:pPr>
        <w:pStyle w:val="1"/>
        <w:shd w:val="clear" w:color="auto" w:fill="auto"/>
        <w:spacing w:before="0" w:line="379" w:lineRule="exact"/>
        <w:ind w:left="20" w:right="20" w:firstLine="70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22218" w:rsidRDefault="00022218" w:rsidP="00022218">
      <w:pPr>
        <w:pStyle w:val="1"/>
        <w:shd w:val="clear" w:color="auto" w:fill="auto"/>
        <w:spacing w:before="0" w:line="379" w:lineRule="exact"/>
        <w:ind w:left="20" w:right="20" w:firstLine="700"/>
        <w:jc w:val="both"/>
      </w:pPr>
      <w:r>
        <w:t xml:space="preserve">формировать гуманное отношение к людям и окружающей природе; </w:t>
      </w:r>
    </w:p>
    <w:p w:rsidR="00022218" w:rsidRDefault="00022218" w:rsidP="00022218">
      <w:pPr>
        <w:pStyle w:val="1"/>
        <w:shd w:val="clear" w:color="auto" w:fill="auto"/>
        <w:spacing w:before="0" w:line="379" w:lineRule="exact"/>
        <w:ind w:left="20" w:right="20" w:firstLine="700"/>
        <w:jc w:val="both"/>
      </w:pPr>
      <w:r>
        <w:t>формировать духовно-нравственное отношение и чувство сопричастности к культурному наследию своего народа;</w:t>
      </w:r>
    </w:p>
    <w:p w:rsidR="00022218" w:rsidRDefault="00022218" w:rsidP="00022218">
      <w:pPr>
        <w:pStyle w:val="1"/>
        <w:shd w:val="clear" w:color="auto" w:fill="auto"/>
        <w:spacing w:before="0" w:line="379" w:lineRule="exact"/>
        <w:ind w:left="20" w:right="20" w:firstLine="720"/>
        <w:jc w:val="both"/>
      </w:pPr>
      <w:r>
        <w:t>закреплять у детей знания об искусстве как виде творческой деятельности людей;</w:t>
      </w:r>
    </w:p>
    <w:p w:rsidR="00022218" w:rsidRDefault="00022218" w:rsidP="00022218">
      <w:pPr>
        <w:pStyle w:val="1"/>
        <w:shd w:val="clear" w:color="auto" w:fill="auto"/>
        <w:spacing w:before="0" w:line="379" w:lineRule="exact"/>
        <w:ind w:left="740" w:right="20"/>
        <w:jc w:val="both"/>
      </w:pPr>
      <w:proofErr w:type="gramStart"/>
      <w:r>
        <w:t>помогать детям различать</w:t>
      </w:r>
      <w:proofErr w:type="gramEnd"/>
      <w:r>
        <w:t xml:space="preserve"> народное и профессиональное искусство; </w:t>
      </w:r>
    </w:p>
    <w:p w:rsidR="00022218" w:rsidRDefault="00022218" w:rsidP="00022218">
      <w:pPr>
        <w:pStyle w:val="1"/>
        <w:shd w:val="clear" w:color="auto" w:fill="auto"/>
        <w:spacing w:before="0" w:line="379" w:lineRule="exact"/>
        <w:ind w:left="740" w:right="20"/>
        <w:jc w:val="both"/>
      </w:pPr>
      <w:r>
        <w:t xml:space="preserve">формировать у детей основы художественной культуры; </w:t>
      </w:r>
    </w:p>
    <w:p w:rsidR="00022218" w:rsidRDefault="00022218" w:rsidP="00022218">
      <w:pPr>
        <w:pStyle w:val="1"/>
        <w:shd w:val="clear" w:color="auto" w:fill="auto"/>
        <w:spacing w:before="0" w:line="379" w:lineRule="exact"/>
        <w:ind w:left="740" w:right="20"/>
        <w:jc w:val="both"/>
      </w:pPr>
      <w:r>
        <w:t xml:space="preserve">расширять знания детей об изобразительном искусстве, музыке, театре; </w:t>
      </w:r>
    </w:p>
    <w:p w:rsidR="00022218" w:rsidRDefault="00022218" w:rsidP="00022218">
      <w:pPr>
        <w:pStyle w:val="1"/>
        <w:shd w:val="clear" w:color="auto" w:fill="auto"/>
        <w:spacing w:before="0" w:line="379" w:lineRule="exact"/>
        <w:ind w:left="740" w:right="20"/>
        <w:jc w:val="both"/>
      </w:pPr>
      <w:r>
        <w:t xml:space="preserve">расширять знания детей о творчестве известных художников и композиторов; расширять знания детей о творческой деятельности, её особенностях; </w:t>
      </w:r>
    </w:p>
    <w:p w:rsidR="00022218" w:rsidRDefault="00022218" w:rsidP="00022218">
      <w:pPr>
        <w:pStyle w:val="1"/>
        <w:shd w:val="clear" w:color="auto" w:fill="auto"/>
        <w:spacing w:before="0" w:line="379" w:lineRule="exact"/>
        <w:ind w:left="740" w:right="20"/>
        <w:jc w:val="both"/>
      </w:pPr>
      <w:r>
        <w:t>называть виды художественной деятельности, профессию деятеля искусства;</w:t>
      </w:r>
    </w:p>
    <w:p w:rsidR="00022218" w:rsidRDefault="00022218" w:rsidP="00022218">
      <w:pPr>
        <w:pStyle w:val="1"/>
        <w:shd w:val="clear" w:color="auto" w:fill="auto"/>
        <w:spacing w:before="0" w:line="379" w:lineRule="exact"/>
        <w:ind w:left="20" w:right="20" w:firstLine="720"/>
        <w:jc w:val="both"/>
      </w:pPr>
      <w:r>
        <w:t xml:space="preserve">организовать посещение выставки, театра, музея, цирка (совместно с родителями (законными представителями)); </w:t>
      </w:r>
    </w:p>
    <w:p w:rsidR="00022218" w:rsidRDefault="00022218" w:rsidP="00022218">
      <w:pPr>
        <w:pStyle w:val="1"/>
        <w:shd w:val="clear" w:color="auto" w:fill="auto"/>
        <w:spacing w:before="0" w:line="379" w:lineRule="exact"/>
        <w:ind w:left="20" w:right="20" w:firstLine="720"/>
        <w:jc w:val="both"/>
      </w:pPr>
      <w:r>
        <w:t>2) изобразительная деятельность:</w:t>
      </w:r>
    </w:p>
    <w:p w:rsidR="00022218" w:rsidRDefault="00022218" w:rsidP="00022218">
      <w:pPr>
        <w:pStyle w:val="1"/>
        <w:shd w:val="clear" w:color="auto" w:fill="auto"/>
        <w:spacing w:before="0" w:line="379" w:lineRule="exact"/>
        <w:ind w:left="20" w:right="20" w:firstLine="720"/>
        <w:jc w:val="left"/>
      </w:pPr>
      <w:r>
        <w:t xml:space="preserve">формировать у детей устойчивый интерес к изобразительной деятельности; </w:t>
      </w:r>
    </w:p>
    <w:p w:rsidR="00022218" w:rsidRDefault="00022218" w:rsidP="00022218">
      <w:pPr>
        <w:pStyle w:val="1"/>
        <w:shd w:val="clear" w:color="auto" w:fill="auto"/>
        <w:spacing w:before="0" w:line="379" w:lineRule="exact"/>
        <w:ind w:left="20" w:right="20" w:firstLine="720"/>
        <w:jc w:val="both"/>
      </w:pPr>
      <w:r>
        <w:t>развивать художественный вкус, творческое воображение, наблюдательность и любознательность;</w:t>
      </w:r>
    </w:p>
    <w:p w:rsidR="00022218" w:rsidRDefault="00022218" w:rsidP="00022218">
      <w:pPr>
        <w:pStyle w:val="1"/>
        <w:shd w:val="clear" w:color="auto" w:fill="auto"/>
        <w:spacing w:before="0" w:line="379" w:lineRule="exact"/>
        <w:ind w:left="20" w:right="20" w:firstLine="720"/>
        <w:jc w:val="both"/>
      </w:pPr>
      <w:r>
        <w:t>обогащать у детей сенсорный опыт, включать в процесс ознакомления с предметами движения рук по предмету;</w:t>
      </w:r>
    </w:p>
    <w:p w:rsidR="00022218" w:rsidRDefault="00022218" w:rsidP="00022218">
      <w:pPr>
        <w:pStyle w:val="1"/>
        <w:shd w:val="clear" w:color="auto" w:fill="auto"/>
        <w:spacing w:before="0" w:line="379" w:lineRule="exact"/>
        <w:ind w:left="20" w:right="20" w:firstLine="720"/>
        <w:jc w:val="both"/>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w:t>
      </w:r>
      <w:r>
        <w:lastRenderedPageBreak/>
        <w:t>внимание на обязательность доброжелательного и уважительного отношения к работам товарищей;</w:t>
      </w:r>
    </w:p>
    <w:p w:rsidR="00022218" w:rsidRDefault="00022218" w:rsidP="00022218">
      <w:pPr>
        <w:pStyle w:val="1"/>
        <w:shd w:val="clear" w:color="auto" w:fill="auto"/>
        <w:spacing w:before="0" w:line="379" w:lineRule="exact"/>
        <w:ind w:left="20" w:right="20" w:firstLine="720"/>
        <w:jc w:val="both"/>
      </w:pPr>
      <w:r>
        <w:t xml:space="preserve">показывать детям, чем отличаются одни произведения искусства от </w:t>
      </w:r>
      <w:proofErr w:type="gramStart"/>
      <w:r>
        <w:t>других</w:t>
      </w:r>
      <w:proofErr w:type="gramEnd"/>
      <w: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22218" w:rsidRDefault="00022218" w:rsidP="00022218">
      <w:pPr>
        <w:pStyle w:val="1"/>
        <w:shd w:val="clear" w:color="auto" w:fill="auto"/>
        <w:spacing w:before="0" w:line="379" w:lineRule="exact"/>
        <w:ind w:left="20" w:right="20" w:firstLine="72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22218" w:rsidRDefault="00022218" w:rsidP="00022218">
      <w:pPr>
        <w:pStyle w:val="1"/>
        <w:shd w:val="clear" w:color="auto" w:fill="auto"/>
        <w:spacing w:before="0" w:line="379" w:lineRule="exact"/>
        <w:ind w:left="20" w:right="20" w:firstLine="72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22218" w:rsidRDefault="00022218" w:rsidP="00022218">
      <w:pPr>
        <w:pStyle w:val="1"/>
        <w:shd w:val="clear" w:color="auto" w:fill="auto"/>
        <w:spacing w:before="0" w:line="379" w:lineRule="exact"/>
        <w:ind w:left="20" w:right="20" w:firstLine="720"/>
        <w:jc w:val="both"/>
      </w:pPr>
      <w:r>
        <w:t>создавать условия для свободного, самостоятельного, разнопланового экспериментирования с художественными материалами;</w:t>
      </w:r>
    </w:p>
    <w:p w:rsidR="00022218" w:rsidRDefault="00022218" w:rsidP="00022218">
      <w:pPr>
        <w:pStyle w:val="1"/>
        <w:shd w:val="clear" w:color="auto" w:fill="auto"/>
        <w:spacing w:before="0" w:line="379" w:lineRule="exact"/>
        <w:ind w:left="20" w:right="20" w:firstLine="720"/>
        <w:jc w:val="both"/>
      </w:pPr>
      <w:r>
        <w:t>поощрять стремление детей сделать свое произведение красивым, содержательным, выразительным;</w:t>
      </w:r>
    </w:p>
    <w:p w:rsidR="00022218" w:rsidRDefault="00022218" w:rsidP="00022218">
      <w:pPr>
        <w:pStyle w:val="1"/>
        <w:shd w:val="clear" w:color="auto" w:fill="auto"/>
        <w:spacing w:before="0" w:line="379" w:lineRule="exact"/>
        <w:ind w:left="20" w:right="20" w:firstLine="720"/>
        <w:jc w:val="both"/>
      </w:pPr>
      <w:r>
        <w:t xml:space="preserve">поощрять стремление детей делать самостоятельный выбор, помогать </w:t>
      </w:r>
      <w:proofErr w:type="gramStart"/>
      <w:r>
        <w:t>другому</w:t>
      </w:r>
      <w:proofErr w:type="gramEnd"/>
      <w:r>
        <w:t>, уважать и понимать потребности другого человека, бережно относиться к продуктам его труда;</w:t>
      </w:r>
    </w:p>
    <w:p w:rsidR="00022218" w:rsidRDefault="00022218" w:rsidP="00022218">
      <w:pPr>
        <w:pStyle w:val="1"/>
        <w:shd w:val="clear" w:color="auto" w:fill="auto"/>
        <w:spacing w:before="0" w:line="379" w:lineRule="exact"/>
        <w:ind w:left="20" w:right="20" w:firstLine="70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22218" w:rsidRDefault="00022218" w:rsidP="00022218">
      <w:pPr>
        <w:pStyle w:val="1"/>
        <w:shd w:val="clear" w:color="auto" w:fill="auto"/>
        <w:spacing w:before="0" w:line="379" w:lineRule="exact"/>
        <w:ind w:left="20" w:right="20" w:firstLine="700"/>
        <w:jc w:val="both"/>
      </w:pPr>
      <w:r>
        <w:t>развивать художественно-творческие способности детей в изобразительной деятельности;</w:t>
      </w:r>
    </w:p>
    <w:p w:rsidR="00022218" w:rsidRDefault="00022218" w:rsidP="00022218">
      <w:pPr>
        <w:pStyle w:val="1"/>
        <w:shd w:val="clear" w:color="auto" w:fill="auto"/>
        <w:spacing w:before="0" w:line="379" w:lineRule="exact"/>
        <w:ind w:left="20" w:firstLine="700"/>
        <w:jc w:val="both"/>
      </w:pPr>
      <w:r>
        <w:t>продолжать развивать у детей коллективное творчество;</w:t>
      </w:r>
    </w:p>
    <w:p w:rsidR="00022218" w:rsidRDefault="00022218" w:rsidP="00022218">
      <w:pPr>
        <w:pStyle w:val="1"/>
        <w:shd w:val="clear" w:color="auto" w:fill="auto"/>
        <w:spacing w:before="0" w:line="379" w:lineRule="exact"/>
        <w:ind w:left="20" w:right="20" w:firstLine="70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22218" w:rsidRDefault="00022218" w:rsidP="00022218">
      <w:pPr>
        <w:pStyle w:val="1"/>
        <w:shd w:val="clear" w:color="auto" w:fill="auto"/>
        <w:spacing w:before="0" w:line="379" w:lineRule="exact"/>
        <w:ind w:left="20" w:right="20" w:firstLine="70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22218" w:rsidRDefault="00022218" w:rsidP="00022218">
      <w:pPr>
        <w:pStyle w:val="1"/>
        <w:shd w:val="clear" w:color="auto" w:fill="auto"/>
        <w:spacing w:before="0" w:line="379" w:lineRule="exact"/>
        <w:ind w:left="20" w:right="20" w:firstLine="70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22218" w:rsidRDefault="00022218" w:rsidP="00022218">
      <w:pPr>
        <w:pStyle w:val="1"/>
        <w:numPr>
          <w:ilvl w:val="0"/>
          <w:numId w:val="1"/>
        </w:numPr>
        <w:shd w:val="clear" w:color="auto" w:fill="auto"/>
        <w:tabs>
          <w:tab w:val="left" w:pos="1022"/>
        </w:tabs>
        <w:spacing w:before="0" w:line="379" w:lineRule="exact"/>
        <w:ind w:left="20" w:firstLine="700"/>
        <w:jc w:val="both"/>
      </w:pPr>
      <w:r>
        <w:t>конструктивная деятельность:</w:t>
      </w:r>
    </w:p>
    <w:p w:rsidR="00022218" w:rsidRDefault="00022218" w:rsidP="00022218">
      <w:pPr>
        <w:pStyle w:val="1"/>
        <w:shd w:val="clear" w:color="auto" w:fill="auto"/>
        <w:spacing w:before="0" w:line="379" w:lineRule="exact"/>
        <w:ind w:left="20" w:right="20" w:firstLine="700"/>
        <w:jc w:val="both"/>
      </w:pPr>
      <w:r>
        <w:t>формировать умение у детей видеть конструкцию объекта и анализировать её основные части, их функциональное назначение;</w:t>
      </w:r>
    </w:p>
    <w:p w:rsidR="00022218" w:rsidRDefault="00022218" w:rsidP="00022218">
      <w:pPr>
        <w:pStyle w:val="1"/>
        <w:shd w:val="clear" w:color="auto" w:fill="auto"/>
        <w:spacing w:before="0" w:line="379" w:lineRule="exact"/>
        <w:ind w:left="20" w:right="20" w:firstLine="700"/>
        <w:jc w:val="left"/>
      </w:pPr>
      <w: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w:t>
      </w:r>
      <w:r>
        <w:lastRenderedPageBreak/>
        <w:t>интерес к конструктивной деятельности; знакомить детей с различными видами конструкторов;</w:t>
      </w:r>
    </w:p>
    <w:p w:rsidR="00022218" w:rsidRDefault="00022218" w:rsidP="00022218">
      <w:pPr>
        <w:pStyle w:val="1"/>
        <w:shd w:val="clear" w:color="auto" w:fill="auto"/>
        <w:spacing w:before="0" w:line="379" w:lineRule="exact"/>
        <w:ind w:left="20" w:right="20" w:firstLine="700"/>
        <w:jc w:val="both"/>
      </w:pPr>
      <w:r>
        <w:t>знакомить детей с профессиями дизайнера, конструктора, архитектора, строителя и прочее;</w:t>
      </w:r>
    </w:p>
    <w:p w:rsidR="00022218" w:rsidRDefault="00022218" w:rsidP="00022218">
      <w:pPr>
        <w:pStyle w:val="1"/>
        <w:shd w:val="clear" w:color="auto" w:fill="auto"/>
        <w:spacing w:before="0" w:line="379" w:lineRule="exact"/>
        <w:ind w:left="20" w:right="20" w:firstLine="700"/>
        <w:jc w:val="both"/>
      </w:pPr>
      <w:r>
        <w:t>развивать у детей художественно-творческие способности и самостоятельную творческую конструктивную деятельность детей;</w:t>
      </w:r>
    </w:p>
    <w:p w:rsidR="00022218" w:rsidRDefault="00022218" w:rsidP="00022218">
      <w:pPr>
        <w:pStyle w:val="1"/>
        <w:numPr>
          <w:ilvl w:val="0"/>
          <w:numId w:val="1"/>
        </w:numPr>
        <w:shd w:val="clear" w:color="auto" w:fill="auto"/>
        <w:tabs>
          <w:tab w:val="left" w:pos="1022"/>
        </w:tabs>
        <w:spacing w:before="0" w:line="379" w:lineRule="exact"/>
        <w:ind w:left="20" w:firstLine="700"/>
        <w:jc w:val="both"/>
      </w:pPr>
      <w:r>
        <w:t>музыкальная деятельность:</w:t>
      </w:r>
    </w:p>
    <w:p w:rsidR="00022218" w:rsidRDefault="00022218" w:rsidP="00022218">
      <w:pPr>
        <w:pStyle w:val="1"/>
        <w:shd w:val="clear" w:color="auto" w:fill="auto"/>
        <w:spacing w:before="0" w:line="379" w:lineRule="exact"/>
        <w:ind w:left="20" w:right="20" w:firstLine="700"/>
        <w:jc w:val="both"/>
      </w:pPr>
      <w:r>
        <w:t>воспитывать гражданско-патриотические чувства через изучение Государственного гимна Российской Федерации;</w:t>
      </w:r>
    </w:p>
    <w:p w:rsidR="00022218" w:rsidRDefault="00022218" w:rsidP="00022218">
      <w:pPr>
        <w:pStyle w:val="1"/>
        <w:shd w:val="clear" w:color="auto" w:fill="auto"/>
        <w:spacing w:before="0" w:line="379" w:lineRule="exact"/>
        <w:ind w:left="20" w:right="20" w:firstLine="700"/>
        <w:jc w:val="both"/>
      </w:pPr>
      <w:r>
        <w:t>продолжать приобщать детей к музыкальной культуре, воспитывать музыкально-эстетический вкус;</w:t>
      </w:r>
    </w:p>
    <w:p w:rsidR="00022218" w:rsidRDefault="00022218" w:rsidP="00022218">
      <w:pPr>
        <w:pStyle w:val="1"/>
        <w:shd w:val="clear" w:color="auto" w:fill="auto"/>
        <w:spacing w:before="0" w:line="374" w:lineRule="exact"/>
        <w:ind w:left="20" w:right="20" w:firstLine="70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22218" w:rsidRDefault="00022218" w:rsidP="00022218">
      <w:pPr>
        <w:pStyle w:val="1"/>
        <w:shd w:val="clear" w:color="auto" w:fill="auto"/>
        <w:spacing w:before="0" w:line="374" w:lineRule="exact"/>
        <w:ind w:left="20" w:right="20" w:firstLine="700"/>
        <w:jc w:val="both"/>
      </w:pPr>
      <w:r>
        <w:t>развивать у детей музыкальные способности: поэтический и музыкальный слух, чувство ритма, музыкальную память;</w:t>
      </w:r>
    </w:p>
    <w:p w:rsidR="00022218" w:rsidRDefault="00022218" w:rsidP="00022218">
      <w:pPr>
        <w:pStyle w:val="1"/>
        <w:shd w:val="clear" w:color="auto" w:fill="auto"/>
        <w:spacing w:before="0" w:line="374" w:lineRule="exact"/>
        <w:ind w:left="20" w:right="20" w:firstLine="70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022218" w:rsidRDefault="00022218" w:rsidP="00022218">
      <w:pPr>
        <w:pStyle w:val="1"/>
        <w:shd w:val="clear" w:color="auto" w:fill="auto"/>
        <w:spacing w:before="0" w:line="379" w:lineRule="exact"/>
        <w:ind w:left="20" w:right="20" w:firstLine="70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22218" w:rsidRDefault="00022218" w:rsidP="00022218">
      <w:pPr>
        <w:pStyle w:val="1"/>
        <w:shd w:val="clear" w:color="auto" w:fill="auto"/>
        <w:spacing w:before="0" w:line="379" w:lineRule="exact"/>
        <w:ind w:left="20" w:right="20" w:firstLine="700"/>
        <w:jc w:val="both"/>
      </w:pPr>
      <w:r>
        <w:t xml:space="preserve">совершенствовать у детей звуковысотный, ритмический, тембровый и динамический слух; </w:t>
      </w:r>
    </w:p>
    <w:p w:rsidR="00022218" w:rsidRDefault="00022218" w:rsidP="00022218">
      <w:pPr>
        <w:pStyle w:val="1"/>
        <w:shd w:val="clear" w:color="auto" w:fill="auto"/>
        <w:spacing w:before="0" w:line="379" w:lineRule="exact"/>
        <w:ind w:left="20" w:right="20" w:firstLine="700"/>
        <w:jc w:val="both"/>
      </w:pPr>
      <w:r>
        <w:t>способствовать дальнейшему формированию певческого голоса;</w:t>
      </w:r>
    </w:p>
    <w:p w:rsidR="00022218" w:rsidRDefault="00022218" w:rsidP="00022218">
      <w:pPr>
        <w:pStyle w:val="1"/>
        <w:shd w:val="clear" w:color="auto" w:fill="auto"/>
        <w:spacing w:before="0" w:line="379" w:lineRule="exact"/>
        <w:ind w:left="20" w:right="20" w:firstLine="700"/>
        <w:jc w:val="both"/>
      </w:pPr>
      <w:r>
        <w:t xml:space="preserve">развивать у детей навык движения под музыку; </w:t>
      </w:r>
    </w:p>
    <w:p w:rsidR="00022218" w:rsidRDefault="00022218" w:rsidP="00022218">
      <w:pPr>
        <w:pStyle w:val="1"/>
        <w:shd w:val="clear" w:color="auto" w:fill="auto"/>
        <w:spacing w:before="0" w:line="379" w:lineRule="exact"/>
        <w:ind w:left="20" w:right="20" w:firstLine="700"/>
        <w:jc w:val="both"/>
      </w:pPr>
      <w:r>
        <w:t>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022218" w:rsidRDefault="00022218" w:rsidP="00022218">
      <w:pPr>
        <w:pStyle w:val="1"/>
        <w:numPr>
          <w:ilvl w:val="0"/>
          <w:numId w:val="1"/>
        </w:numPr>
        <w:shd w:val="clear" w:color="auto" w:fill="auto"/>
        <w:tabs>
          <w:tab w:val="left" w:pos="1008"/>
        </w:tabs>
        <w:spacing w:before="0" w:line="379" w:lineRule="exact"/>
        <w:ind w:left="20" w:firstLine="700"/>
        <w:jc w:val="both"/>
      </w:pPr>
      <w:r>
        <w:t>театрализованная деятельность:</w:t>
      </w:r>
    </w:p>
    <w:p w:rsidR="00022218" w:rsidRDefault="00022218" w:rsidP="00022218">
      <w:pPr>
        <w:pStyle w:val="1"/>
        <w:shd w:val="clear" w:color="auto" w:fill="auto"/>
        <w:spacing w:before="0" w:line="379" w:lineRule="exact"/>
        <w:ind w:left="20" w:right="20" w:firstLine="70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022218" w:rsidRDefault="00022218" w:rsidP="00022218">
      <w:pPr>
        <w:pStyle w:val="1"/>
        <w:shd w:val="clear" w:color="auto" w:fill="auto"/>
        <w:spacing w:before="0" w:line="379" w:lineRule="exact"/>
        <w:ind w:left="20" w:right="20" w:firstLine="700"/>
        <w:jc w:val="both"/>
      </w:pPr>
      <w:r>
        <w:t>продолжать знакомить детей с разными видами театрализованной деятельности;</w:t>
      </w:r>
    </w:p>
    <w:p w:rsidR="00022218" w:rsidRDefault="00022218" w:rsidP="00022218">
      <w:pPr>
        <w:pStyle w:val="1"/>
        <w:shd w:val="clear" w:color="auto" w:fill="auto"/>
        <w:spacing w:before="0" w:line="379" w:lineRule="exact"/>
        <w:ind w:left="20" w:right="20" w:firstLine="70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22218" w:rsidRDefault="00022218" w:rsidP="00022218">
      <w:pPr>
        <w:pStyle w:val="1"/>
        <w:shd w:val="clear" w:color="auto" w:fill="auto"/>
        <w:spacing w:before="0" w:line="379" w:lineRule="exact"/>
        <w:ind w:left="20" w:right="20" w:firstLine="70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22218" w:rsidRDefault="00022218" w:rsidP="00022218">
      <w:pPr>
        <w:pStyle w:val="1"/>
        <w:shd w:val="clear" w:color="auto" w:fill="auto"/>
        <w:spacing w:before="0" w:line="379" w:lineRule="exact"/>
        <w:ind w:left="20" w:right="20" w:firstLine="700"/>
        <w:jc w:val="both"/>
      </w:pPr>
      <w:r>
        <w:t>продолжать развивать навыки кукловождения в различных театральных системах (</w:t>
      </w:r>
      <w:proofErr w:type="gramStart"/>
      <w:r>
        <w:t>перчаточными</w:t>
      </w:r>
      <w:proofErr w:type="gramEnd"/>
      <w:r>
        <w:t>, тростевыми, марионеткам и так далее);</w:t>
      </w:r>
    </w:p>
    <w:p w:rsidR="00022218" w:rsidRDefault="00022218" w:rsidP="00022218">
      <w:pPr>
        <w:pStyle w:val="1"/>
        <w:shd w:val="clear" w:color="auto" w:fill="auto"/>
        <w:spacing w:before="0" w:line="379" w:lineRule="exact"/>
        <w:ind w:left="20" w:right="20" w:firstLine="700"/>
        <w:jc w:val="both"/>
      </w:pPr>
      <w:r>
        <w:lastRenderedPageBreak/>
        <w:t xml:space="preserve">формировать умение согласовывать свои действия с партнерами, приучать </w:t>
      </w:r>
      <w:proofErr w:type="gramStart"/>
      <w:r>
        <w:t>правильно</w:t>
      </w:r>
      <w:proofErr w:type="gramEnd"/>
      <w:r>
        <w:t xml:space="preserve"> оценивать действия персонажей в спектакле;</w:t>
      </w:r>
    </w:p>
    <w:p w:rsidR="00022218" w:rsidRDefault="00022218" w:rsidP="00022218">
      <w:pPr>
        <w:pStyle w:val="1"/>
        <w:shd w:val="clear" w:color="auto" w:fill="auto"/>
        <w:spacing w:before="0" w:line="379" w:lineRule="exact"/>
        <w:ind w:left="20" w:right="20" w:firstLine="70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22218" w:rsidRDefault="00022218" w:rsidP="00022218">
      <w:pPr>
        <w:pStyle w:val="1"/>
        <w:shd w:val="clear" w:color="auto" w:fill="auto"/>
        <w:spacing w:before="0" w:line="379" w:lineRule="exact"/>
        <w:ind w:left="20" w:right="20" w:firstLine="700"/>
        <w:jc w:val="both"/>
      </w:pPr>
      <w:r>
        <w:t>поощрять способность творчески передавать образ в играх драматизациях, спектаклях;</w:t>
      </w:r>
    </w:p>
    <w:p w:rsidR="00022218" w:rsidRDefault="00022218" w:rsidP="00022218">
      <w:pPr>
        <w:pStyle w:val="1"/>
        <w:numPr>
          <w:ilvl w:val="0"/>
          <w:numId w:val="1"/>
        </w:numPr>
        <w:shd w:val="clear" w:color="auto" w:fill="auto"/>
        <w:tabs>
          <w:tab w:val="left" w:pos="1022"/>
        </w:tabs>
        <w:spacing w:before="0" w:line="379" w:lineRule="exact"/>
        <w:ind w:left="20" w:firstLine="700"/>
        <w:jc w:val="both"/>
      </w:pPr>
      <w:r>
        <w:t>культурно-досуговая деятельность:</w:t>
      </w:r>
    </w:p>
    <w:p w:rsidR="00022218" w:rsidRDefault="00022218" w:rsidP="00022218">
      <w:pPr>
        <w:pStyle w:val="1"/>
        <w:shd w:val="clear" w:color="auto" w:fill="auto"/>
        <w:spacing w:before="0" w:line="379" w:lineRule="exact"/>
        <w:ind w:left="20" w:right="20" w:firstLine="700"/>
        <w:jc w:val="both"/>
      </w:pPr>
      <w:r>
        <w:t>продолжать формировать интерес к полезной деятельности в свободное время (отдых, творчество, самообразование);</w:t>
      </w:r>
    </w:p>
    <w:p w:rsidR="00022218" w:rsidRDefault="00022218" w:rsidP="00022218">
      <w:pPr>
        <w:pStyle w:val="1"/>
        <w:shd w:val="clear" w:color="auto" w:fill="auto"/>
        <w:spacing w:before="0" w:line="379" w:lineRule="exact"/>
        <w:ind w:left="20" w:right="20" w:firstLine="70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22218" w:rsidRDefault="00022218" w:rsidP="00022218">
      <w:pPr>
        <w:pStyle w:val="1"/>
        <w:shd w:val="clear" w:color="auto" w:fill="auto"/>
        <w:spacing w:before="0" w:line="379" w:lineRule="exact"/>
        <w:ind w:left="20" w:right="20" w:firstLine="70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22218" w:rsidRDefault="00022218" w:rsidP="00022218">
      <w:pPr>
        <w:pStyle w:val="1"/>
        <w:shd w:val="clear" w:color="auto" w:fill="auto"/>
        <w:spacing w:before="0" w:line="379" w:lineRule="exact"/>
        <w:ind w:left="20" w:right="20" w:firstLine="720"/>
        <w:jc w:val="both"/>
      </w:pPr>
      <w:r>
        <w:t>воспитывать уважительное отношение к своей стране в ходе предпраздничной подготовки;</w:t>
      </w:r>
    </w:p>
    <w:p w:rsidR="00022218" w:rsidRDefault="00022218" w:rsidP="00022218">
      <w:pPr>
        <w:pStyle w:val="1"/>
        <w:shd w:val="clear" w:color="auto" w:fill="auto"/>
        <w:spacing w:before="0" w:line="379" w:lineRule="exact"/>
        <w:ind w:left="20" w:right="20" w:firstLine="720"/>
        <w:jc w:val="both"/>
      </w:pPr>
      <w:r>
        <w:t>формировать чувство удовлетворения от участия в коллективной досуговой деятельности;</w:t>
      </w:r>
    </w:p>
    <w:p w:rsidR="00022218" w:rsidRDefault="00022218" w:rsidP="00022218">
      <w:pPr>
        <w:pStyle w:val="1"/>
        <w:shd w:val="clear" w:color="auto" w:fill="auto"/>
        <w:spacing w:before="0" w:line="379" w:lineRule="exact"/>
        <w:ind w:left="20" w:right="20" w:firstLine="72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22218" w:rsidRDefault="00022218" w:rsidP="00022218">
      <w:pPr>
        <w:pStyle w:val="1"/>
        <w:shd w:val="clear" w:color="auto" w:fill="auto"/>
        <w:spacing w:before="0" w:line="379" w:lineRule="exact"/>
        <w:ind w:left="20" w:firstLine="720"/>
        <w:jc w:val="both"/>
      </w:pPr>
      <w:r>
        <w:t>21.7.2. Содержание образовательной деятельности.</w:t>
      </w:r>
    </w:p>
    <w:p w:rsidR="00022218" w:rsidRDefault="00022218" w:rsidP="00022218">
      <w:pPr>
        <w:pStyle w:val="1"/>
        <w:shd w:val="clear" w:color="auto" w:fill="auto"/>
        <w:spacing w:before="0" w:line="379" w:lineRule="exact"/>
        <w:ind w:left="20" w:firstLine="720"/>
        <w:jc w:val="both"/>
      </w:pPr>
      <w:r>
        <w:t>21.7.2.1. Приобщение к искусству.</w:t>
      </w:r>
    </w:p>
    <w:p w:rsidR="00022218" w:rsidRDefault="00022218" w:rsidP="00022218">
      <w:pPr>
        <w:pStyle w:val="1"/>
        <w:numPr>
          <w:ilvl w:val="1"/>
          <w:numId w:val="1"/>
        </w:numPr>
        <w:shd w:val="clear" w:color="auto" w:fill="auto"/>
        <w:tabs>
          <w:tab w:val="left" w:pos="1033"/>
        </w:tabs>
        <w:spacing w:before="0" w:line="379" w:lineRule="exact"/>
        <w:ind w:left="20" w:right="20" w:firstLine="720"/>
        <w:jc w:val="both"/>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22218" w:rsidRDefault="00022218" w:rsidP="00022218">
      <w:pPr>
        <w:pStyle w:val="1"/>
        <w:numPr>
          <w:ilvl w:val="1"/>
          <w:numId w:val="1"/>
        </w:numPr>
        <w:shd w:val="clear" w:color="auto" w:fill="auto"/>
        <w:tabs>
          <w:tab w:val="left" w:pos="1033"/>
        </w:tabs>
        <w:spacing w:before="0" w:line="379" w:lineRule="exact"/>
        <w:ind w:left="20" w:right="20" w:firstLine="720"/>
        <w:jc w:val="both"/>
      </w:pPr>
      <w:r>
        <w:t>Педагог воспитывает гражданско-патриотические чувства средствами различных видов и жанров искусства.</w:t>
      </w:r>
    </w:p>
    <w:p w:rsidR="00022218" w:rsidRDefault="00022218" w:rsidP="00022218">
      <w:pPr>
        <w:pStyle w:val="1"/>
        <w:numPr>
          <w:ilvl w:val="1"/>
          <w:numId w:val="1"/>
        </w:numPr>
        <w:shd w:val="clear" w:color="auto" w:fill="auto"/>
        <w:tabs>
          <w:tab w:val="left" w:pos="1028"/>
        </w:tabs>
        <w:spacing w:before="0" w:line="379" w:lineRule="exact"/>
        <w:ind w:left="20" w:right="20" w:firstLine="720"/>
        <w:jc w:val="both"/>
      </w:pPr>
      <w:proofErr w:type="gramStart"/>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022218" w:rsidRDefault="00022218" w:rsidP="00022218">
      <w:pPr>
        <w:pStyle w:val="1"/>
        <w:numPr>
          <w:ilvl w:val="1"/>
          <w:numId w:val="1"/>
        </w:numPr>
        <w:shd w:val="clear" w:color="auto" w:fill="auto"/>
        <w:tabs>
          <w:tab w:val="left" w:pos="1033"/>
        </w:tabs>
        <w:spacing w:before="0" w:line="379" w:lineRule="exact"/>
        <w:ind w:left="20" w:right="20" w:firstLine="720"/>
        <w:jc w:val="both"/>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22218" w:rsidRDefault="00022218" w:rsidP="00022218">
      <w:pPr>
        <w:pStyle w:val="1"/>
        <w:numPr>
          <w:ilvl w:val="1"/>
          <w:numId w:val="1"/>
        </w:numPr>
        <w:shd w:val="clear" w:color="auto" w:fill="auto"/>
        <w:tabs>
          <w:tab w:val="left" w:pos="1028"/>
        </w:tabs>
        <w:spacing w:before="0" w:line="379" w:lineRule="exact"/>
        <w:ind w:left="20" w:right="20" w:firstLine="720"/>
        <w:jc w:val="both"/>
      </w:pPr>
      <w:r>
        <w:lastRenderedPageBreak/>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22218" w:rsidRDefault="00022218" w:rsidP="00022218">
      <w:pPr>
        <w:pStyle w:val="1"/>
        <w:numPr>
          <w:ilvl w:val="1"/>
          <w:numId w:val="1"/>
        </w:numPr>
        <w:shd w:val="clear" w:color="auto" w:fill="auto"/>
        <w:tabs>
          <w:tab w:val="left" w:pos="1028"/>
        </w:tabs>
        <w:spacing w:before="0" w:line="379" w:lineRule="exact"/>
        <w:ind w:left="20" w:right="20" w:firstLine="720"/>
        <w:jc w:val="both"/>
      </w:pPr>
      <w:proofErr w:type="gramStart"/>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022218" w:rsidRDefault="00022218" w:rsidP="00022218">
      <w:pPr>
        <w:pStyle w:val="1"/>
        <w:numPr>
          <w:ilvl w:val="1"/>
          <w:numId w:val="1"/>
        </w:numPr>
        <w:shd w:val="clear" w:color="auto" w:fill="auto"/>
        <w:tabs>
          <w:tab w:val="left" w:pos="1028"/>
        </w:tabs>
        <w:spacing w:before="0" w:line="379" w:lineRule="exact"/>
        <w:ind w:left="20" w:right="20" w:firstLine="720"/>
        <w:jc w:val="both"/>
      </w:pPr>
      <w: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t>вств с в</w:t>
      </w:r>
      <w:proofErr w:type="gramEnd"/>
      <w:r>
        <w:t>идами искусства (музыку слушают, картины рассматривают, стихи читают и слушают и так далее).</w:t>
      </w:r>
    </w:p>
    <w:p w:rsidR="00022218" w:rsidRDefault="00022218" w:rsidP="00022218">
      <w:pPr>
        <w:pStyle w:val="1"/>
        <w:numPr>
          <w:ilvl w:val="1"/>
          <w:numId w:val="1"/>
        </w:numPr>
        <w:shd w:val="clear" w:color="auto" w:fill="auto"/>
        <w:tabs>
          <w:tab w:val="left" w:pos="1033"/>
        </w:tabs>
        <w:spacing w:before="0" w:line="379" w:lineRule="exact"/>
        <w:ind w:left="20" w:right="20" w:firstLine="720"/>
        <w:jc w:val="both"/>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22218" w:rsidRDefault="00022218" w:rsidP="00022218">
      <w:pPr>
        <w:pStyle w:val="1"/>
        <w:numPr>
          <w:ilvl w:val="1"/>
          <w:numId w:val="1"/>
        </w:numPr>
        <w:shd w:val="clear" w:color="auto" w:fill="auto"/>
        <w:tabs>
          <w:tab w:val="left" w:pos="1028"/>
        </w:tabs>
        <w:spacing w:before="0" w:line="379" w:lineRule="exact"/>
        <w:ind w:left="20" w:right="20" w:firstLine="720"/>
        <w:jc w:val="both"/>
      </w:pPr>
      <w: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22218" w:rsidRDefault="00022218" w:rsidP="00022218">
      <w:pPr>
        <w:pStyle w:val="1"/>
        <w:numPr>
          <w:ilvl w:val="1"/>
          <w:numId w:val="1"/>
        </w:numPr>
        <w:shd w:val="clear" w:color="auto" w:fill="auto"/>
        <w:tabs>
          <w:tab w:val="left" w:pos="1167"/>
        </w:tabs>
        <w:spacing w:before="0" w:line="379" w:lineRule="exact"/>
        <w:ind w:left="20" w:right="20" w:firstLine="720"/>
        <w:jc w:val="both"/>
      </w:pPr>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t>другое</w:t>
      </w:r>
      <w:proofErr w:type="gramEnd"/>
      <w: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22218" w:rsidRDefault="00022218" w:rsidP="00022218">
      <w:pPr>
        <w:pStyle w:val="1"/>
        <w:numPr>
          <w:ilvl w:val="1"/>
          <w:numId w:val="1"/>
        </w:numPr>
        <w:shd w:val="clear" w:color="auto" w:fill="auto"/>
        <w:tabs>
          <w:tab w:val="left" w:pos="1177"/>
        </w:tabs>
        <w:spacing w:before="0" w:line="379" w:lineRule="exact"/>
        <w:ind w:left="20" w:right="20" w:firstLine="720"/>
        <w:jc w:val="both"/>
      </w:pPr>
      <w: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w:t>
      </w:r>
      <w:r>
        <w:lastRenderedPageBreak/>
        <w:t>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22218" w:rsidRDefault="00022218" w:rsidP="00022218">
      <w:pPr>
        <w:pStyle w:val="1"/>
        <w:numPr>
          <w:ilvl w:val="1"/>
          <w:numId w:val="1"/>
        </w:numPr>
        <w:shd w:val="clear" w:color="auto" w:fill="auto"/>
        <w:tabs>
          <w:tab w:val="left" w:pos="1172"/>
        </w:tabs>
        <w:spacing w:before="0" w:line="379" w:lineRule="exact"/>
        <w:ind w:left="20" w:right="20" w:firstLine="720"/>
        <w:jc w:val="both"/>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22218" w:rsidRDefault="00022218" w:rsidP="00022218">
      <w:pPr>
        <w:pStyle w:val="1"/>
        <w:shd w:val="clear" w:color="auto" w:fill="auto"/>
        <w:spacing w:before="0" w:line="379" w:lineRule="exact"/>
        <w:ind w:left="20" w:firstLine="720"/>
        <w:jc w:val="both"/>
      </w:pPr>
      <w:r>
        <w:t>21.7.2.2. Изобразительная деятельность.</w:t>
      </w:r>
    </w:p>
    <w:p w:rsidR="00022218" w:rsidRDefault="00022218" w:rsidP="00022218">
      <w:pPr>
        <w:pStyle w:val="1"/>
        <w:shd w:val="clear" w:color="auto" w:fill="auto"/>
        <w:spacing w:before="0" w:line="379" w:lineRule="exact"/>
        <w:ind w:left="20" w:right="20" w:firstLine="72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t>другое</w:t>
      </w:r>
      <w:proofErr w:type="gramEnd"/>
      <w: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t>природным</w:t>
      </w:r>
      <w:proofErr w:type="gramEnd"/>
      <w: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t>Учит детей замечать изменение цвета в природе в связи с изменением погоды (небо голубое в солнечный день и серое в пасмурный).</w:t>
      </w:r>
      <w:proofErr w:type="gramEnd"/>
      <w:r>
        <w:t xml:space="preserve"> Развивает </w:t>
      </w:r>
      <w:r>
        <w:lastRenderedPageBreak/>
        <w:t>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22218" w:rsidRDefault="00022218" w:rsidP="00022218">
      <w:pPr>
        <w:pStyle w:val="1"/>
        <w:shd w:val="clear" w:color="auto" w:fill="auto"/>
        <w:spacing w:before="0" w:line="379" w:lineRule="exact"/>
        <w:ind w:left="20" w:right="20" w:firstLine="720"/>
        <w:jc w:val="both"/>
      </w:pPr>
      <w:proofErr w:type="gramStart"/>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22218" w:rsidRDefault="00022218" w:rsidP="00022218">
      <w:pPr>
        <w:pStyle w:val="1"/>
        <w:shd w:val="clear" w:color="auto" w:fill="auto"/>
        <w:spacing w:before="0" w:line="379" w:lineRule="exact"/>
        <w:ind w:left="20" w:right="20" w:firstLine="72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22218" w:rsidRDefault="00022218" w:rsidP="00022218">
      <w:pPr>
        <w:pStyle w:val="1"/>
        <w:shd w:val="clear" w:color="auto" w:fill="auto"/>
        <w:spacing w:before="0" w:line="379" w:lineRule="exact"/>
        <w:ind w:left="20" w:firstLine="720"/>
        <w:jc w:val="both"/>
      </w:pPr>
      <w:r>
        <w:t>2) Лепка:</w:t>
      </w:r>
    </w:p>
    <w:p w:rsidR="00022218" w:rsidRDefault="00022218" w:rsidP="00022218">
      <w:pPr>
        <w:pStyle w:val="1"/>
        <w:shd w:val="clear" w:color="auto" w:fill="auto"/>
        <w:spacing w:before="0" w:line="379" w:lineRule="exact"/>
        <w:ind w:left="20" w:right="20" w:firstLine="72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2218" w:rsidRDefault="00022218" w:rsidP="00022218">
      <w:pPr>
        <w:pStyle w:val="1"/>
        <w:shd w:val="clear" w:color="auto" w:fill="auto"/>
        <w:spacing w:before="0" w:line="379" w:lineRule="exact"/>
        <w:ind w:left="20" w:right="20" w:firstLine="720"/>
        <w:jc w:val="both"/>
      </w:pPr>
      <w: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w:t>
      </w:r>
      <w:r>
        <w:lastRenderedPageBreak/>
        <w:t>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22218" w:rsidRDefault="00022218" w:rsidP="00022218">
      <w:pPr>
        <w:pStyle w:val="1"/>
        <w:numPr>
          <w:ilvl w:val="0"/>
          <w:numId w:val="2"/>
        </w:numPr>
        <w:shd w:val="clear" w:color="auto" w:fill="auto"/>
        <w:tabs>
          <w:tab w:val="left" w:pos="1013"/>
        </w:tabs>
        <w:spacing w:before="0" w:line="379" w:lineRule="exact"/>
        <w:ind w:left="20" w:firstLine="700"/>
        <w:jc w:val="both"/>
      </w:pPr>
      <w:r>
        <w:t>Аппликация:</w:t>
      </w:r>
    </w:p>
    <w:p w:rsidR="00022218" w:rsidRDefault="00022218" w:rsidP="00022218">
      <w:pPr>
        <w:pStyle w:val="1"/>
        <w:shd w:val="clear" w:color="auto" w:fill="auto"/>
        <w:spacing w:before="0" w:line="379" w:lineRule="exact"/>
        <w:ind w:left="20" w:right="20" w:firstLine="70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22218" w:rsidRDefault="00022218" w:rsidP="00022218">
      <w:pPr>
        <w:pStyle w:val="1"/>
        <w:numPr>
          <w:ilvl w:val="0"/>
          <w:numId w:val="2"/>
        </w:numPr>
        <w:shd w:val="clear" w:color="auto" w:fill="auto"/>
        <w:tabs>
          <w:tab w:val="left" w:pos="1022"/>
        </w:tabs>
        <w:spacing w:before="0" w:line="379" w:lineRule="exact"/>
        <w:ind w:left="20" w:firstLine="700"/>
        <w:jc w:val="both"/>
      </w:pPr>
      <w:r>
        <w:t>Прикладное творчество:</w:t>
      </w:r>
    </w:p>
    <w:p w:rsidR="00022218" w:rsidRDefault="00022218" w:rsidP="00022218">
      <w:pPr>
        <w:pStyle w:val="1"/>
        <w:shd w:val="clear" w:color="auto" w:fill="auto"/>
        <w:spacing w:before="0" w:line="379" w:lineRule="exact"/>
        <w:ind w:left="20" w:right="20" w:firstLine="70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22218" w:rsidRDefault="00022218" w:rsidP="00022218">
      <w:pPr>
        <w:pStyle w:val="1"/>
        <w:shd w:val="clear" w:color="auto" w:fill="auto"/>
        <w:spacing w:before="0" w:line="379" w:lineRule="exact"/>
        <w:ind w:left="20" w:firstLine="720"/>
        <w:jc w:val="both"/>
      </w:pPr>
      <w:r>
        <w:t>5) Народное декоративно-прикладное искусство:</w:t>
      </w:r>
    </w:p>
    <w:p w:rsidR="00022218" w:rsidRDefault="00022218" w:rsidP="00022218">
      <w:pPr>
        <w:pStyle w:val="1"/>
        <w:shd w:val="clear" w:color="auto" w:fill="auto"/>
        <w:spacing w:before="0" w:line="379" w:lineRule="exact"/>
        <w:ind w:left="20" w:right="20" w:firstLine="720"/>
        <w:jc w:val="both"/>
      </w:pPr>
      <w:r>
        <w:lastRenderedPageBreak/>
        <w:t xml:space="preserve">педагог продолжает развивать </w:t>
      </w:r>
      <w:proofErr w:type="gramStart"/>
      <w:r>
        <w:t>у</w:t>
      </w:r>
      <w:proofErr w:type="gramEnd"/>
      <w:r>
        <w:t xml:space="preserve"> </w:t>
      </w:r>
      <w:proofErr w:type="gramStart"/>
      <w:r>
        <w:t>декоративное</w:t>
      </w:r>
      <w:proofErr w:type="gramEnd"/>
      <w: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t xml:space="preserve"> (хохлома), оживок (городец) и </w:t>
      </w:r>
      <w:proofErr w:type="gramStart"/>
      <w:r>
        <w:t>другое</w:t>
      </w:r>
      <w:proofErr w:type="gramEnd"/>
      <w: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22218" w:rsidRDefault="00022218" w:rsidP="00022218">
      <w:pPr>
        <w:pStyle w:val="1"/>
        <w:shd w:val="clear" w:color="auto" w:fill="auto"/>
        <w:spacing w:before="0" w:line="379" w:lineRule="exact"/>
        <w:ind w:left="20" w:firstLine="720"/>
        <w:jc w:val="both"/>
      </w:pPr>
      <w:r>
        <w:t>21.7.2.3. Конструктивная деятельность.</w:t>
      </w:r>
    </w:p>
    <w:p w:rsidR="00022218" w:rsidRDefault="00022218" w:rsidP="00022218">
      <w:pPr>
        <w:pStyle w:val="1"/>
        <w:numPr>
          <w:ilvl w:val="1"/>
          <w:numId w:val="2"/>
        </w:numPr>
        <w:shd w:val="clear" w:color="auto" w:fill="auto"/>
        <w:tabs>
          <w:tab w:val="left" w:pos="1028"/>
        </w:tabs>
        <w:spacing w:before="0" w:line="379" w:lineRule="exact"/>
        <w:ind w:left="20" w:right="20" w:firstLine="720"/>
        <w:jc w:val="both"/>
      </w:pPr>
      <w:r>
        <w:t xml:space="preserve">Педагог формирует у детей интерес к разнообразным зданиям и сооружениям (жилые дома, театры и </w:t>
      </w:r>
      <w:proofErr w:type="gramStart"/>
      <w:r>
        <w:t>другое</w:t>
      </w:r>
      <w:proofErr w:type="gramEnd"/>
      <w: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22218" w:rsidRDefault="00022218" w:rsidP="00022218">
      <w:pPr>
        <w:pStyle w:val="1"/>
        <w:numPr>
          <w:ilvl w:val="1"/>
          <w:numId w:val="2"/>
        </w:numPr>
        <w:shd w:val="clear" w:color="auto" w:fill="auto"/>
        <w:tabs>
          <w:tab w:val="left" w:pos="1028"/>
        </w:tabs>
        <w:spacing w:before="0" w:line="379" w:lineRule="exact"/>
        <w:ind w:left="20" w:right="20" w:firstLine="720"/>
        <w:jc w:val="both"/>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22218" w:rsidRDefault="00022218" w:rsidP="00022218">
      <w:pPr>
        <w:pStyle w:val="1"/>
        <w:numPr>
          <w:ilvl w:val="1"/>
          <w:numId w:val="2"/>
        </w:numPr>
        <w:shd w:val="clear" w:color="auto" w:fill="auto"/>
        <w:tabs>
          <w:tab w:val="left" w:pos="1028"/>
        </w:tabs>
        <w:spacing w:before="0" w:line="379" w:lineRule="exact"/>
        <w:ind w:left="20" w:right="20" w:firstLine="720"/>
        <w:jc w:val="both"/>
      </w:pPr>
      <w: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t>другое</w:t>
      </w:r>
      <w:proofErr w:type="gramEnd"/>
      <w:r>
        <w:t>). Учит детей разбирать конструкции при помощи скобы и киянки (в пластмассовых конструкторах).</w:t>
      </w:r>
    </w:p>
    <w:p w:rsidR="00022218" w:rsidRDefault="00022218" w:rsidP="00022218">
      <w:pPr>
        <w:pStyle w:val="1"/>
        <w:shd w:val="clear" w:color="auto" w:fill="auto"/>
        <w:spacing w:before="0" w:line="379" w:lineRule="exact"/>
        <w:ind w:left="20" w:firstLine="720"/>
        <w:jc w:val="both"/>
      </w:pPr>
      <w:r>
        <w:lastRenderedPageBreak/>
        <w:t>21.7.2.4. Музыкальная деятельность.</w:t>
      </w:r>
    </w:p>
    <w:p w:rsidR="00022218" w:rsidRDefault="00022218" w:rsidP="00022218">
      <w:pPr>
        <w:pStyle w:val="1"/>
        <w:numPr>
          <w:ilvl w:val="2"/>
          <w:numId w:val="2"/>
        </w:numPr>
        <w:shd w:val="clear" w:color="auto" w:fill="auto"/>
        <w:tabs>
          <w:tab w:val="left" w:pos="1042"/>
        </w:tabs>
        <w:spacing w:before="0" w:line="379" w:lineRule="exact"/>
        <w:ind w:left="20" w:right="20" w:firstLine="720"/>
        <w:jc w:val="both"/>
      </w:pPr>
      <w:proofErr w:type="gramStart"/>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t xml:space="preserve"> педагог знакомит детей с мелодией Государственного гимна Российской Федерации.</w:t>
      </w:r>
    </w:p>
    <w:p w:rsidR="00022218" w:rsidRDefault="00022218" w:rsidP="00022218">
      <w:pPr>
        <w:pStyle w:val="1"/>
        <w:numPr>
          <w:ilvl w:val="2"/>
          <w:numId w:val="2"/>
        </w:numPr>
        <w:shd w:val="clear" w:color="auto" w:fill="auto"/>
        <w:tabs>
          <w:tab w:val="left" w:pos="1033"/>
        </w:tabs>
        <w:spacing w:before="0" w:line="379" w:lineRule="exact"/>
        <w:ind w:left="20" w:right="20" w:firstLine="720"/>
        <w:jc w:val="both"/>
      </w:pPr>
      <w:r>
        <w:t xml:space="preserve">Пение: педагог совершенствует у детей певческий голос и </w:t>
      </w:r>
      <w:proofErr w:type="gramStart"/>
      <w:r>
        <w:t>вокально- слуховую</w:t>
      </w:r>
      <w:proofErr w:type="gramEnd"/>
      <w: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22218" w:rsidRDefault="00022218" w:rsidP="00022218">
      <w:pPr>
        <w:pStyle w:val="1"/>
        <w:numPr>
          <w:ilvl w:val="2"/>
          <w:numId w:val="2"/>
        </w:numPr>
        <w:shd w:val="clear" w:color="auto" w:fill="auto"/>
        <w:tabs>
          <w:tab w:val="left" w:pos="1038"/>
        </w:tabs>
        <w:spacing w:before="0" w:line="379" w:lineRule="exact"/>
        <w:ind w:left="20" w:right="20" w:firstLine="720"/>
        <w:jc w:val="both"/>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22218" w:rsidRDefault="00022218" w:rsidP="00022218">
      <w:pPr>
        <w:pStyle w:val="1"/>
        <w:numPr>
          <w:ilvl w:val="2"/>
          <w:numId w:val="2"/>
        </w:numPr>
        <w:shd w:val="clear" w:color="auto" w:fill="auto"/>
        <w:tabs>
          <w:tab w:val="left" w:pos="1038"/>
        </w:tabs>
        <w:spacing w:before="0" w:line="379" w:lineRule="exact"/>
        <w:ind w:left="20" w:right="20" w:firstLine="720"/>
        <w:jc w:val="both"/>
      </w:pPr>
      <w:proofErr w:type="gramStart"/>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022218" w:rsidRDefault="00022218" w:rsidP="00022218">
      <w:pPr>
        <w:pStyle w:val="1"/>
        <w:numPr>
          <w:ilvl w:val="2"/>
          <w:numId w:val="2"/>
        </w:numPr>
        <w:shd w:val="clear" w:color="auto" w:fill="auto"/>
        <w:tabs>
          <w:tab w:val="left" w:pos="1033"/>
        </w:tabs>
        <w:spacing w:before="0" w:line="379" w:lineRule="exact"/>
        <w:ind w:left="20" w:right="20" w:firstLine="720"/>
        <w:jc w:val="both"/>
      </w:pPr>
      <w:proofErr w:type="gramStart"/>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22218" w:rsidRDefault="00022218" w:rsidP="00022218">
      <w:pPr>
        <w:pStyle w:val="1"/>
        <w:numPr>
          <w:ilvl w:val="2"/>
          <w:numId w:val="2"/>
        </w:numPr>
        <w:shd w:val="clear" w:color="auto" w:fill="auto"/>
        <w:tabs>
          <w:tab w:val="left" w:pos="1028"/>
        </w:tabs>
        <w:spacing w:before="0" w:line="379" w:lineRule="exact"/>
        <w:ind w:left="20" w:right="20" w:firstLine="720"/>
        <w:jc w:val="both"/>
      </w:pPr>
      <w: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w:t>
      </w:r>
      <w:r>
        <w:lastRenderedPageBreak/>
        <w:t>погремушках, треугольниках; исполнять музыкальные произведения в оркестре и в ансамбле.</w:t>
      </w:r>
    </w:p>
    <w:p w:rsidR="00022218" w:rsidRDefault="00022218" w:rsidP="00022218">
      <w:pPr>
        <w:pStyle w:val="1"/>
        <w:numPr>
          <w:ilvl w:val="2"/>
          <w:numId w:val="2"/>
        </w:numPr>
        <w:shd w:val="clear" w:color="auto" w:fill="auto"/>
        <w:tabs>
          <w:tab w:val="left" w:pos="1033"/>
        </w:tabs>
        <w:spacing w:before="0" w:line="379" w:lineRule="exact"/>
        <w:ind w:left="20" w:right="20" w:firstLine="720"/>
        <w:jc w:val="both"/>
      </w:pPr>
      <w:r>
        <w:t>Педагог активизирует использование песен, музыкально-</w:t>
      </w:r>
      <w:proofErr w:type="gramStart"/>
      <w:r>
        <w:t>ритмических движений</w:t>
      </w:r>
      <w:proofErr w:type="gramEnd"/>
      <w: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22218" w:rsidRDefault="00022218" w:rsidP="00022218">
      <w:pPr>
        <w:pStyle w:val="1"/>
        <w:shd w:val="clear" w:color="auto" w:fill="auto"/>
        <w:spacing w:before="0" w:line="379" w:lineRule="exact"/>
        <w:ind w:left="20" w:firstLine="720"/>
        <w:jc w:val="both"/>
      </w:pPr>
      <w:r>
        <w:t>21.7.2.5. Театрализованная деятельность.</w:t>
      </w:r>
    </w:p>
    <w:p w:rsidR="00022218" w:rsidRDefault="00022218" w:rsidP="00022218">
      <w:pPr>
        <w:pStyle w:val="1"/>
        <w:shd w:val="clear" w:color="auto" w:fill="auto"/>
        <w:spacing w:before="0" w:line="379" w:lineRule="exact"/>
        <w:ind w:left="20" w:right="20" w:firstLine="720"/>
        <w:jc w:val="both"/>
      </w:pPr>
      <w:proofErr w:type="gramStart"/>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t>другое</w:t>
      </w:r>
      <w:proofErr w:type="gramEnd"/>
      <w: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t xml:space="preserve"> Педагог формирует умение проводить анализ сыгранных ролей, просмотренных спектаклей.</w:t>
      </w:r>
    </w:p>
    <w:p w:rsidR="00022218" w:rsidRDefault="00022218" w:rsidP="00022218">
      <w:pPr>
        <w:pStyle w:val="1"/>
        <w:shd w:val="clear" w:color="auto" w:fill="auto"/>
        <w:spacing w:before="0" w:line="379" w:lineRule="exact"/>
        <w:ind w:left="20" w:firstLine="700"/>
        <w:jc w:val="both"/>
      </w:pPr>
      <w:r>
        <w:t>21.7.2.6. Культурно-досуговая деятельность.</w:t>
      </w:r>
    </w:p>
    <w:p w:rsidR="00022218" w:rsidRDefault="00022218" w:rsidP="00022218">
      <w:pPr>
        <w:pStyle w:val="1"/>
        <w:shd w:val="clear" w:color="auto" w:fill="auto"/>
        <w:spacing w:before="0" w:line="379" w:lineRule="exact"/>
        <w:ind w:left="20" w:right="20" w:firstLine="700"/>
        <w:jc w:val="both"/>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w:t>
      </w:r>
      <w:r>
        <w:lastRenderedPageBreak/>
        <w:t>опыт. Поощряет реализацию творческих проявлений в объединениях дополнительного образования.</w:t>
      </w:r>
    </w:p>
    <w:p w:rsidR="00C11342" w:rsidRDefault="00C11342"/>
    <w:sectPr w:rsidR="00C11342" w:rsidSect="004D13AC">
      <w:pgSz w:w="11906" w:h="16838"/>
      <w:pgMar w:top="851" w:right="850" w:bottom="851" w:left="79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022218"/>
    <w:rsid w:val="00022218"/>
    <w:rsid w:val="00076D50"/>
    <w:rsid w:val="001208AA"/>
    <w:rsid w:val="002615E7"/>
    <w:rsid w:val="004D13AC"/>
    <w:rsid w:val="0093506F"/>
    <w:rsid w:val="00C11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22218"/>
    <w:rPr>
      <w:rFonts w:eastAsia="Times New Roman"/>
      <w:sz w:val="26"/>
      <w:szCs w:val="26"/>
      <w:shd w:val="clear" w:color="auto" w:fill="FFFFFF"/>
    </w:rPr>
  </w:style>
  <w:style w:type="paragraph" w:customStyle="1" w:styleId="1">
    <w:name w:val="Основной текст1"/>
    <w:basedOn w:val="a"/>
    <w:link w:val="a3"/>
    <w:rsid w:val="00022218"/>
    <w:pPr>
      <w:shd w:val="clear" w:color="auto" w:fill="FFFFFF"/>
      <w:spacing w:before="420" w:line="0" w:lineRule="atLeast"/>
      <w:ind w:firstLine="0"/>
      <w:jc w:val="center"/>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4393</Words>
  <Characters>25041</Characters>
  <Application>Microsoft Office Word</Application>
  <DocSecurity>0</DocSecurity>
  <Lines>208</Lines>
  <Paragraphs>58</Paragraphs>
  <ScaleCrop>false</ScaleCrop>
  <Company>Hewlett-Packard</Company>
  <LinksUpToDate>false</LinksUpToDate>
  <CharactersWithSpaces>29376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frontex</cp:lastModifiedBy>
  <cp:revision>1</cp:revision>
  <dcterms:created xsi:type="dcterms:W3CDTF">2023-10-19T16:05:00Z</dcterms:created>
  <dcterms:modified xsi:type="dcterms:W3CDTF">2023-10-19T16:06:00Z</dcterms:modified>
</cp:coreProperties>
</file>